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Česko-polský projekt 2 ostravských a 1 polské základní školy vyvrcholil turnajem v ringu</w:t>
      </w:r>
    </w:p>
    <w:p>
      <w:pPr/>
      <w:r>
        <w:rPr>
          <w:b w:val="1"/>
          <w:bCs w:val="1"/>
        </w:rPr>
        <w:t xml:space="preserve">Ivan Cap, předseda Českého klubu ringa</w:t>
      </w:r>
      <w:r>
        <w:rPr/>
        <w:t xml:space="preserve">: „Je to jeden z mála sportů, který ty děti okamžitě chytí, což je mimochodem slyšet. Na rozdíl od jiných sportů je tento velmi rychle snadné naučit se hrát. Pravidla jsou otázka pěti minut a chytat a házet umí každý."</w:t>
      </w:r>
    </w:p>
    <w:p>
      <w:pPr/>
      <w:r>
        <w:rPr>
          <w:b w:val="1"/>
          <w:bCs w:val="1"/>
        </w:rPr>
        <w:t xml:space="preserve">Leona Gierc, zástupkyně ředitele ŽŠ Gebauerova,  pracoviště Ibsenova</w:t>
      </w:r>
      <w:r>
        <w:rPr/>
        <w:t xml:space="preserve">: „: „Jedná  se o česko-polský projekt, kde jsou zapojené dvě ostravské školy a jedna polská  škola. Projekt začal v únoru 2025, tři akce se odehrály v Polsku, čtyři akce se  odehrály u nás v České republice v Ostravě. Tohle je poslední akce, která  je zároveň vyvrcholením a shrnutím celého projektu.“</w:t>
      </w:r>
    </w:p>
    <w:p>
      <w:pPr/>
      <w:r>
        <w:rPr>
          <w:b w:val="1"/>
          <w:bCs w:val="1"/>
        </w:rPr>
        <w:t xml:space="preserve">Leoš Schreier, učitel a koordinátor projektu</w:t>
      </w:r>
      <w:r>
        <w:rPr/>
        <w:t xml:space="preserve">: „Kdyby byl vyhlášený opět tento program, tak rádi bychom se ještě zapojili. Děti, myslím, že byly nadšené, rády to přijímaly tuto aktivitu a i učitelé to přijímali s povděkem."</w:t>
      </w:r>
    </w:p>
    <w:p>
      <w:pPr/>
      <w:r>
        <w:rPr>
          <w:b w:val="1"/>
          <w:bCs w:val="1"/>
        </w:rPr>
        <w:t xml:space="preserve">Milan Bindatsch,</w:t>
      </w:r>
      <w:r>
        <w:rPr>
          <w:b w:val="1"/>
          <w:bCs w:val="1"/>
        </w:rPr>
        <w:t xml:space="preserve">učitel a koordinátor projektu</w:t>
      </w:r>
      <w:r>
        <w:rPr/>
        <w:t xml:space="preserve">:  „Mně se ta první akce, která byla v Ratiboři, strašně moc líbila, protože děti se mohli podívat a vyzkoušet si Černé divadlo, což byla velká zkušenost a mohly se podívat úplně někam jinam."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„Jako nejvíce mi líbí asi tady to ringo, je to tady super, zahráli jsme si a je to super."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„Mně se nejvíc líbilo to Černé divadlo."</w:t>
      </w:r>
    </w:p>
    <w:p>
      <w:pPr/>
      <w:r>
        <w:rPr/>
        <w:t xml:space="preserve">Cílem projektu je rozvíjet komunikační, sportovní, kulturní  a technické dovednosti zúčastněných dětí, rozvíjet jejich otevřenost a respekt  k jiným kulturám, odbourávat jazykové bariéry mezi žáky a rozvíjet jejich  povědomí o sousední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191/ceskopolsky-projekt-2-ostravskych-a-1-polske-zakladni-skoly-vyvrcholil-turnajem-v-r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