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Berte reflexní prvky vážně, apeluje na chodce policie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u přechodu pro chodce v blízkosti novojičínského autobusového nádrží a rozdávali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doporučujeme vlastně jak chodcům, tak i řidičům, aby byli ohleduplní, řidiči, aby se plně věnovali řízení a nekoukali tam, kam nemají. 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“Nepouštím děti samotné, držím za ruku, protože tady jsou řidiči hodně moc nebezpeční.” </w:t>
      </w:r>
    </w:p>
    <w:p>
      <w:pPr/>
      <w:r>
        <w:rPr/>
        <w:t xml:space="preserve">"Tak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“V těch podzimních a zimních měsících se později rozednívá, dříve se stmívá a my se snažíme apelovat na lidi a na společnost, aby začali brát vážně důležitost reflexních prvků, které dnes už jsou běžně dostupné za pár korun. Navíc oblečení, oděvy jsou tímto už opatřené, různé batohy.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“Chodci spoléhají dost často na to, že když on jde přes ten přechod, tak prostě ten řidič má povinnost ho pustit, ale tak to úplně není. Stává se, že i chodec je viníkem dopravní nehody a právě proto, protože se nechoval na té vozovce vlastně tak, jak by měl, nepřicházel bezpečně a ohleduplně. Tudíž se stávají i kolize s vozidly zapříčiněné chodci.”</w:t>
      </w:r>
    </w:p>
    <w:p>
      <w:pPr/>
      <w:r>
        <w:rPr/>
        <w:t xml:space="preserve">Na druhou stranu policie upozorňuje i řidiče na to, aby jejich auta byla dobře vidět, tedy aby podle typu svého vozu nezapomínali při denních světlech zapínat i ta potkávací.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08/berte-reflexni-prvky-vazne-apeluje-na-chodc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2026-06-24T04:21:39+02:00</dcterms:created>
  <dcterms:modified xsi:type="dcterms:W3CDTF">2026-06-24T04:21:39+02:00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