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Tady už si nesedneš, Havířov zkouší zábrany proti holubům na veřejném osvětlení</w:t>
      </w:r>
    </w:p>
    <w:p>
      <w:pPr/>
      <w:r>
        <w:rPr/>
        <w:t xml:space="preserve">Tady už si nesedneš. Tak to je pracovní název pro tuto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"Zjistili jsme, že na místech, kde třeba je parkování vozidel pod sloupy veřejného osvětlení, je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w:t>
      </w:r>
    </w:p>
    <w:p>
      <w:pPr/>
      <w:r>
        <w:rPr/>
        <w:t xml:space="preserve">A co na to říkali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“No je to v pořádku, protože špatně se to čistí z těch aut. Takže jestli to tam dali, tak ptáci můžou sedět na stromech."</w:t>
      </w:r>
    </w:p>
    <w:p>
      <w:pPr/>
      <w:r>
        <w:rPr>
          <w:b w:val="1"/>
          <w:bCs w:val="1"/>
        </w:rPr>
        <w:t xml:space="preserve">anketa: </w:t>
      </w:r>
      <w:r>
        <w:rPr/>
        <w:t xml:space="preserve">"Podle mě to není úplně správné řešení, z hlediska nějakého chování se k tomu ptactvu. Ale na druhou stranu, jakým jiným způsobem to řeší. Takže těžko říct. Sám bych asi teďka takhle narychlo nevymyslel nějaké schůdnější řešení.”</w:t>
      </w:r>
    </w:p>
    <w:p>
      <w:pPr/>
      <w:r>
        <w:rPr/>
        <w:t xml:space="preserve">V umísťování dalších zábran proti holubům budou technické služby pokračovat, až vyhodnotí, zda je tato metoda účinná.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291/tady-uz-si-nesednes-havirov-zkousi-zabrany-proti-holubum-na-verejnem-osvet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2026-05-12T19:21:20+02:00</dcterms:created>
  <dcterms:modified xsi:type="dcterms:W3CDTF">2026-05-12T19:21:20+02:00</dcterms:modified>
</cp:coreProperties>
</file>

<file path=docProps/custom.xml><?xml version="1.0" encoding="utf-8"?>
<Properties xmlns="http://schemas.openxmlformats.org/officeDocument/2006/custom-properties" xmlns:vt="http://schemas.openxmlformats.org/officeDocument/2006/docPropsVTypes"/>
</file>