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AGEL Třinec-Podlesí má první fotonové CT na Moravě. Je přesnější a šetrnější</w:t>
      </w:r>
    </w:p>
    <w:p>
      <w:pPr/>
      <w:r>
        <w:rPr/>
        <w:t xml:space="preserve">Nové fotonové CT je součástí nově budovaného fotonového centra. Přístroj umožňuje extrémně přesnější, rychlejší a přitom šetrnější vyšetření pacientů.</w:t>
      </w:r>
    </w:p>
    <w:p>
      <w:pPr/>
      <w:r>
        <w:rPr>
          <w:b w:val="1"/>
          <w:bCs w:val="1"/>
        </w:rPr>
        <w:t xml:space="preserve">Radek Neuwirth, ředitel, Nemocnice AGEL Třinec-Podlesí: </w:t>
      </w:r>
      <w:r>
        <w:rPr/>
        <w:t xml:space="preserve">“Nové fotonové CT je dominantně určeno pro elektivní pacienty, to znamená pacienty, kteří nejsou akutní, které trápí podezření nebo je trápí koronární nemoc, nemoc věnčitých tepen.”</w:t>
      </w:r>
    </w:p>
    <w:p>
      <w:pPr/>
      <w:r>
        <w:rPr/>
        <w:t xml:space="preserve">Fotonové CT umožňuje nahradit invazivní vyšetření, které dříve vyžadovalo hospitalizaci. Teď stačí krátký ambulantní zákrok.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357/agel-trinecpodlesi-ma-prvni-fotonove-ct-na-morave-je-presnejsi-a-setr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2026-04-10T15:21:11+02:00</dcterms:created>
  <dcterms:modified xsi:type="dcterms:W3CDTF">2026-04-10T15:21:11+02:00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