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hostil kongres Gerontologické dny Ostrava. Součástí byly také workshopy</w:t>
      </w:r>
    </w:p>
    <w:p>
      <w:pPr/>
      <w:r>
        <w:rPr/>
        <w:t xml:space="preserve">Dům kultury Poklad v Porubě se i v letošním roce stal hostitelem oblíbeného kongresu zaměřeného na seniory - Gerontologické dny Ostrava. 28. ročník měl motto "Dlouhý život a ucelená péče." </w:t>
      </w:r>
    </w:p>
    <w:p>
      <w:pPr/>
      <w:r>
        <w:rPr>
          <w:b w:val="1"/>
          <w:bCs w:val="1"/>
        </w:rPr>
        <w:t xml:space="preserve">Alan Vápeníček, organizátor Gerontologických dnů dnů Ostrava:</w:t>
      </w:r>
      <w:r>
        <w:rPr>
          <w:i w:val="1"/>
          <w:iCs w:val="1"/>
        </w:rPr>
        <w:t xml:space="preserve"> "Díváme se na problematiku z hlediska medicinálního, ale i z hlediska sociálního a v tom jsme unikátní. Sjíždějí se nám tady odborníci z celé České republiky. Jsou to převážně lékaři, sestry, sociální pracovníci, studenti i pedagogové. Součástí programu je i vyhlašování cen pro mimořádné osobnosti, které se zasloužily o rozvoj péče o seniory."</w:t>
      </w:r>
    </w:p>
    <w:p>
      <w:pPr/>
      <w:r>
        <w:rPr>
          <w:b w:val="1"/>
          <w:bCs w:val="1"/>
        </w:rPr>
        <w:t xml:space="preserve">Magda Mertová, ředitelka Domova Čujkovova: </w:t>
      </w:r>
      <w:r>
        <w:rPr>
          <w:i w:val="1"/>
          <w:iCs w:val="1"/>
        </w:rPr>
        <w:t xml:space="preserve">,,Je to pro mě velká pocta a překvapení. A chápu to také tak, že to není ocenění jen pro mě, ale pro všechny mé spolupracovníky. Jsem hrdá, že jsem v domově mohla celá ta léta pracovat.” </w:t>
      </w:r>
    </w:p>
    <w:p>
      <w:pPr/>
      <w:r>
        <w:rPr/>
        <w:t xml:space="preserve">Úvodním bodem programu byla asistovaná smrt, která je stále velmi kontroverzním tématem.</w:t>
      </w:r>
    </w:p>
    <w:p>
      <w:pPr/>
      <w:r>
        <w:rPr>
          <w:b w:val="1"/>
          <w:bCs w:val="1"/>
        </w:rPr>
        <w:t xml:space="preserve">Pavel Ševčík, přednosta Kliniky anesteziologie, resuscitace a intenzivní medicíny, FN Ostrava:</w:t>
      </w:r>
      <w:r>
        <w:rPr>
          <w:i w:val="1"/>
          <w:iCs w:val="1"/>
        </w:rPr>
        <w:t xml:space="preserve"> "Náš obor byl ten, který inicioval dokument, který se jmenoval Rozhodování na konci života v intenzivní medicíně a přechod na paliativní způsob ošetřování. Ten jsme zpracovali v roce 2009 a v roce 2010 ho s mírnými úpravami přijala i České lékařská komora."</w:t>
      </w:r>
    </w:p>
    <w:p>
      <w:pPr/>
      <w:r>
        <w:rPr/>
        <w:t xml:space="preserve">Sociální část kongresu byla věnována například péči v pobytových zařízeních, ať už v domovech pro seniory, charitních zařízeních nebo hospicech.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>
          <w:i w:val="1"/>
          <w:iCs w:val="1"/>
        </w:rPr>
        <w:t xml:space="preserve">"Charita Ostrava je poskytovatelem 21 služeb a z toho je valná většina zaměřena právě na podporu lidí seniorského věku a lidí se zdravotním postižením."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,,Víme, že v některých obvodech je zhruba 30 % lidí v seniorském věku. A obvody i město se tomu musejí přizpůsobit. Například v Porubě nedávno vzniklo na 5. obvodě Alzheimer centrum a chystá se ještě i otevření odlehčovací služby.”</w:t>
      </w:r>
    </w:p>
    <w:p>
      <w:pPr/>
      <w:r>
        <w:rPr/>
        <w:t xml:space="preserve">Důležitou součástí kongresu byly také workshopy, které se letos zaměřily například na hospicovou péči v terénu.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360/dk-poklad-hostil-kongres-gerontologicke-dny-ostrava-soucasti-byly-take-worksh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2026-09-23T11:07:10+02:00</dcterms:created>
  <dcterms:modified xsi:type="dcterms:W3CDTF">2026-09-23T11:07:10+02:00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