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strážníci posilují kontroly v chatařských a zahradkářských koloniích</w:t>
      </w:r>
    </w:p>
    <w:p>
      <w:pPr/>
      <w:r>
        <w:rPr/>
        <w:t xml:space="preserve">S koncem teplých dnů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    Kromě zahrádkářských kolonií se strážníci v těchto  týdnech soustřeďují také na preventivní kontroly hřbitovů.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423/ostravsti-straznici-posiluji-kontroly-v-chatarskych-a-zahradkarskych-koloni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2026-08-17T21:07:27+02:00</dcterms:created>
  <dcterms:modified xsi:type="dcterms:W3CDTF">2026-08-17T21:07:27+02:00</dcterms:modified>
</cp:coreProperties>
</file>

<file path=docProps/custom.xml><?xml version="1.0" encoding="utf-8"?>
<Properties xmlns="http://schemas.openxmlformats.org/officeDocument/2006/custom-properties" xmlns:vt="http://schemas.openxmlformats.org/officeDocument/2006/docPropsVTypes"/>
</file>