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první zastávkou krajské Glow Up UNI Tour</w:t>
      </w:r>
    </w:p>
    <w:p>
      <w:pPr/>
      <w:r>
        <w:rPr/>
        <w:t xml:space="preserve">Pět vysokých škol a univerzit, které působí v severomoravském regionu, se v jeden okamžik prezentovalo na jednom  místě, v Novém Jičíně, v sále firmy PO Lighting. Právě tady byla první zastávka nového projektu Moravskoslezského kraje Glow Up UNIVERSITY TOUR.   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“My jsme uvažovali, jakým způsobem vysoké školy více zapojí do dění v Moravskoslezském kraji a samozřejmě přilákat také absolventy našich středních škol Moravskoslezského kraje na naše vysoké školy v regionu. To je klíčová myšlenka, to znamená to, aby právě naši absolventi zůstávali v regionu.”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“Jsme přesvědčeni, že tenhle ten kraj nabízí spoustu příležitostí, jak ke studiu, tak k profesnímu uplatnění.” </w:t>
      </w:r>
    </w:p>
    <w:p>
      <w:pPr/>
      <w:r>
        <w:rPr/>
        <w:t xml:space="preserve">Sbírat informace sem dorazilo více než tři sta studentů.  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“Studenty jsme zvali napřímo přes sociální sítě, ale taky jsme pochopitelně oslovili ředitele středních škol, aby oslovili pedagogy, třídní učitele, takže několika cestami. Je to veliká kampaň a tomu taky odpovídá účast.” </w:t>
      </w:r>
    </w:p>
    <w:p>
      <w:pPr/>
      <w:r>
        <w:rPr>
          <w:b w:val="1"/>
          <w:bCs w:val="1"/>
        </w:rPr>
        <w:t xml:space="preserve">studenti středních škol Novojičínska: </w:t>
      </w:r>
    </w:p>
    <w:p>
      <w:pPr/>
      <w:r>
        <w:rPr/>
        <w:t xml:space="preserve">“Rozšíříme si jako obory a jaké vysoké školy tady jsou.” </w:t>
      </w:r>
    </w:p>
    <w:p>
      <w:pPr/>
      <w:r>
        <w:rPr/>
        <w:t xml:space="preserve">“Je to dobrá inspirace, jisto ještě nemám.” </w:t>
      </w:r>
    </w:p>
    <w:p>
      <w:pPr/>
      <w:r>
        <w:rPr/>
        <w:t xml:space="preserve">“Seznámí nás tady, s jakýma vysokýma školami tady můžeme počítat.” </w:t>
      </w:r>
    </w:p>
    <w:p>
      <w:pPr/>
      <w:r>
        <w:rPr>
          <w:b w:val="1"/>
          <w:bCs w:val="1"/>
        </w:rPr>
        <w:t xml:space="preserve">Marie Ličková, studentka Ostravské univerzity: </w:t>
      </w:r>
      <w:r>
        <w:rPr/>
        <w:t xml:space="preserve">“Přiblížit se těm středoškolákům je něco, co opravdu chceme. Ostravská univerzita obecně je taková, že vám dá fakt jako zkušenosti a zážitky a přátelé na celý život.” </w:t>
      </w:r>
    </w:p>
    <w:p>
      <w:pPr/>
      <w:r>
        <w:rPr>
          <w:b w:val="1"/>
          <w:bCs w:val="1"/>
        </w:rPr>
        <w:t xml:space="preserve">Romana Císařová, Slezská univerzita v Opavě:</w:t>
      </w:r>
      <w:r>
        <w:rPr/>
        <w:t xml:space="preserve"> “Každá aktivita takového typu je určitě fajn a vítaná, protože máme šanci ukázat studentům, co u nás mohou studovat. A myslím, že stojí za to studentům ukazovat, že ty možnosti tady u nás v kraji mají a nemusí odcházet někam jinam.”</w:t>
      </w:r>
    </w:p>
    <w:p>
      <w:pPr/>
      <w:r>
        <w:rPr/>
        <w:t xml:space="preserve">Kampaň Glow Up UNI tour má před sebou ještě osm zastávek, následující bude 5. listopadu v Bruntále, končí 12. ledna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52/novy-jicin-byl-prvni-zastavkou-krajske-glow-up-uni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2026-10-22T01:35:14+02:00</dcterms:created>
  <dcterms:modified xsi:type="dcterms:W3CDTF">2026-10-22T01:35:14+02:00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