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Hotova je druhá etapa regenerace sídliště Nerudova, příští rok se tu kopat nebude</w:t>
      </w:r>
    </w:p>
    <w:p>
      <w:pPr/>
      <w:r>
        <w:rPr/>
        <w:t xml:space="preserve">Druhá etapa proměny sídliště Nerudova začala v květnu, práce trvaly zhruba do konce října.  </w:t>
      </w:r>
    </w:p>
    <w:p>
      <w:pPr/>
      <w:r>
        <w:rPr>
          <w:b w:val="1"/>
          <w:bCs w:val="1"/>
        </w:rPr>
        <w:t xml:space="preserve">Václav Dobrozemský (ODS), 2. místostarosta Nového Jičína: </w:t>
      </w:r>
      <w:r>
        <w:rPr/>
        <w:t xml:space="preserve">“V těchto dnech se dokončila druhá etapa regenerace sídliště Nerudova. Čekáme v podstatě pouze na kolaudaci. Předmětem té druhé etapy bylo zejména vybudování nových parkovacích míst. Dvě parkovací kapsy o počtu 18 parkovacích míst vznikly tady v tomto svahu na sousedství ulic Revoluční a Nerudova. Dále se vybudovalo dětské hřiště, herní prvky, lavičky, upravily se trasy pro pěší, vysadila se zeleň, jsou instalovány nové sloupy veřejného osvětlení, proběhly přeložky některých inženýrských sítí.”</w:t>
      </w:r>
    </w:p>
    <w:p>
      <w:pPr/>
      <w:r>
        <w:rPr/>
        <w:t xml:space="preserve">Město za stavební práce, nový mobiliář a veřejné osvětlení zaplatilo přes sedm milionů korun. Z této sumy dva a půl milionu korun uhradí dotace z evropského Integrovaného operačního programu.</w:t>
      </w:r>
    </w:p>
    <w:p>
      <w:pPr/>
      <w:r>
        <w:rPr>
          <w:b w:val="1"/>
          <w:bCs w:val="1"/>
        </w:rPr>
        <w:t xml:space="preserve">Marie Machková, tisková mluvčí města Nový Jičín: </w:t>
      </w:r>
      <w:r>
        <w:rPr/>
        <w:t xml:space="preserve">“S revitalizací začala radnice v roce 2023, rozdělila ji do šesti etap. V dané lokalitě žije téměř 400 domácností. Před dvěma lety byly provedeny na části území přibližně stejné práce jako nyní. Opraveny byly komunikace, vybudovaná byla nová parkovací místa, doplněno veřejné osvětlení, mobiliář a zeleň. Za tyto práce tehdy radnice zaplatila 4,6 milionu korun.”</w:t>
      </w:r>
    </w:p>
    <w:p>
      <w:pPr/>
      <w:r>
        <w:rPr>
          <w:b w:val="1"/>
          <w:bCs w:val="1"/>
        </w:rPr>
        <w:t xml:space="preserve">Václav Dobrozemský (ODS), 2. místostarosta Nového Jičína:</w:t>
      </w:r>
      <w:r>
        <w:rPr/>
        <w:t xml:space="preserve"> “Pokračujeme v projektování třetí a čtvrté etapy, nicméně o jejich faktické realizaci bude rozhodováno nebo rozhodnout orgány města v dalším volebním období. Pro rok 2026 nepočítáme s realizací některé z etap v tomto území.”</w:t>
      </w:r>
    </w:p>
    <w:p>
      <w:pPr/>
      <w:r>
        <w:rPr>
          <w:b w:val="1"/>
          <w:bCs w:val="1"/>
        </w:rPr>
        <w:t xml:space="preserve">Marie Machková, tisková mluvčí města Nový Jičín:</w:t>
      </w:r>
      <w:r>
        <w:rPr/>
        <w:t xml:space="preserve"> “Před zahájením přeměny sídliště se k záměru vyjadřovali i občané města. Nejprve v anketě a následně na veřejném projednávání. Z názorů lidí vyplynulo, že jim v dané lokalitě nejvíce schází parkovací místa, rekreačně sportovní vybavenost a prostor pro trávení volného času dětí.”</w:t>
      </w:r>
    </w:p>
    <w:p>
      <w:pPr/>
      <w:r>
        <w:rPr/>
        <w:t xml:space="preserve">V bytových domech  lokality sídliště Nerudova žije zhruba 900 lidí. Koncepce regenerace, která jim má zpříjemnit bydlení, byla zpracována v roce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1507/hotova-je-druha-etapa-regenerace-sidliste-nerudova-pristi-rok-se-tu-kopat-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2026-07-01T10:33:55+02:00</dcterms:created>
  <dcterms:modified xsi:type="dcterms:W3CDTF">2026-07-01T10:33:55+02:00</dcterms:modified>
</cp:coreProperties>
</file>

<file path=docProps/custom.xml><?xml version="1.0" encoding="utf-8"?>
<Properties xmlns="http://schemas.openxmlformats.org/officeDocument/2006/custom-properties" xmlns:vt="http://schemas.openxmlformats.org/officeDocument/2006/docPropsVTypes"/>
</file>