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ParaHrátky seznámily děti na ZŠ I. Sekaniny s parasporty. Vyzkoušely si bocciu nebo goalball</w:t>
      </w:r>
    </w:p>
    <w:p>
      <w:pPr/>
      <w:r>
        <w:rPr/>
        <w:t xml:space="preserve">ParaHrátky pořádá Český paralympijský výbor od roku 2023 nejen jako osvětu v oblasti parasportu, ale také jako nábor pro handicapované děti.</w:t>
      </w:r>
    </w:p>
    <w:p>
      <w:pPr/>
      <w:r>
        <w:rPr>
          <w:b w:val="1"/>
          <w:bCs w:val="1"/>
        </w:rPr>
        <w:t xml:space="preserve">Samuel Waage, projektový manažer, Český paralympijský výbor: </w:t>
      </w:r>
      <w:r>
        <w:rPr/>
        <w:t xml:space="preserve">,,</w:t>
      </w:r>
      <w:r>
        <w:rPr>
          <w:i w:val="1"/>
          <w:iCs w:val="1"/>
        </w:rPr>
        <w:t xml:space="preserve">V Ostravě jsme poprvé. Vybíráme si vždy bezbariérovou školu, kde studují děti v inkluzi. V tom daném kraji svoláváme děti s handicapem </w:t>
      </w:r>
      <w:r>
        <w:rPr>
          <w:i w:val="1"/>
          <w:iCs w:val="1"/>
        </w:rPr>
        <w:t xml:space="preserve">i z různých jiných škol</w:t>
      </w:r>
      <w:r>
        <w:rPr>
          <w:i w:val="1"/>
          <w:iCs w:val="1"/>
        </w:rPr>
        <w:t xml:space="preserve">, aby dorazily a vyzkoušely si sporty a třeba se do budoucna věnovaly nějakému paralympijskému sportu. Ty děti většinou bývají uvolňovány z tělocviku a my chceme škole ukázat, že jejich děti mohou běžně sportovat.” </w:t>
      </w:r>
    </w:p>
    <w:p>
      <w:pPr/>
      <w:r>
        <w:rPr>
          <w:b w:val="1"/>
          <w:bCs w:val="1"/>
        </w:rPr>
        <w:t xml:space="preserve">Miroslava Bukovská, ředitelka, ZŠ I. Sekaniny: </w:t>
      </w:r>
      <w:r>
        <w:rPr>
          <w:i w:val="1"/>
          <w:iCs w:val="1"/>
        </w:rPr>
        <w:t xml:space="preserve">,,I my máme děti, které mají nějaké postižení a učí se u nás ve škole, také proto si nás vybrali a za to jsme moc rádi.”</w:t>
      </w:r>
    </w:p>
    <w:p>
      <w:pPr/>
      <w:r>
        <w:rPr/>
        <w:t xml:space="preserve">Na jednotlivých stanovištích si děti mohly vyzkoušet paraflorbal, bocciu, sportovní střelbu, stolní tenis nebo goalball. </w:t>
      </w:r>
    </w:p>
    <w:p>
      <w:pPr/>
      <w:r>
        <w:rPr>
          <w:b w:val="1"/>
          <w:bCs w:val="1"/>
        </w:rPr>
        <w:t xml:space="preserve">účastníci ParaHrátek: </w:t>
      </w:r>
      <w:r>
        <w:rPr>
          <w:i w:val="1"/>
          <w:iCs w:val="1"/>
        </w:rPr>
        <w:t xml:space="preserve">,,Znal jsem parahokej.</w:t>
      </w:r>
      <w:r>
        <w:rPr>
          <w:i w:val="1"/>
          <w:iCs w:val="1"/>
        </w:rPr>
        <w:t xml:space="preserve">Vyzkoušel jsem si tady hraní fotbalu poslepu a badminton.”</w:t>
      </w:r>
    </w:p>
    <w:p>
      <w:pPr/>
      <w:r>
        <w:rPr>
          <w:i w:val="1"/>
          <w:iCs w:val="1"/>
        </w:rPr>
        <w:t xml:space="preserve">,,Bylo to docela těžké, ale zvládly jsme to obě.”</w:t>
      </w:r>
    </w:p>
    <w:p>
      <w:pPr/>
      <w:r>
        <w:rPr/>
        <w:t xml:space="preserve">Děti se setkaly také s paralympioniky.</w:t>
      </w:r>
    </w:p>
    <w:p>
      <w:pPr/>
      <w:r>
        <w:rPr>
          <w:b w:val="1"/>
          <w:bCs w:val="1"/>
        </w:rPr>
        <w:t xml:space="preserve">Jakub Kosek, účastník </w:t>
      </w:r>
      <w:r>
        <w:rPr>
          <w:b w:val="1"/>
          <w:bCs w:val="1"/>
        </w:rPr>
        <w:t xml:space="preserve">Paralympijských her</w:t>
      </w:r>
      <w:r>
        <w:rPr>
          <w:b w:val="1"/>
          <w:bCs w:val="1"/>
        </w:rPr>
        <w:t xml:space="preserve">, střelba: </w:t>
      </w:r>
      <w:r>
        <w:rPr/>
        <w:t xml:space="preserve">,,Já tady zastupuji sportovní střelbu. Střílím vzduchovkou a malorážní pistolí. My ty akce máme moc rádi, protože vidíme, že ty děti to baví a vede je to ke sportu.”</w:t>
      </w:r>
    </w:p>
    <w:p>
      <w:pPr/>
      <w:r>
        <w:rPr/>
        <w:t xml:space="preserve">ParaHrátky podporují inkluzivní společnost právě představením světa handicapovaných zdravým dětem a naopak dětem s postižením ukazují, že i s handicapem zvládnou řadu sportovních aktivit.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575/parahratky-seznamily-deti-na-zs-i-sekaniny-s-parasporty-vyzkousely-si-bocciu-nebo-goalb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2026-07-31T18:34:27+02:00</dcterms:created>
  <dcterms:modified xsi:type="dcterms:W3CDTF">2026-07-31T18:34:27+02:00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