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12.11.2025, 10:44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představil vítězný projekt rekonstrukce Českého domu</w:t>
      </w:r>
    </w:p>
    <w:p>
      <w:pPr/>
      <w:r>
        <w:rPr/>
        <w:t xml:space="preserve">Chátrající budovu Českého domu získalo město v minulosti do svého vlastnictví a teď s ním má velké plány.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"Město Frýdek-Místek se podařilo získat tuto významnou historickou budovu, která, pokud by ji nezískalo město, mohla definitivně zmizet. Zároveň jsme s tímto získali obrovské pozemky, které nám umožňují řešit tu lokalitu komplexně a zároveň to, co je podstatné, jsme našli. Chceme sestěhovat všechny budovy, ve kterých funguje Středisko volného času Klíč, a nabídnout mu právě tuto novou rekonstruovanou budovu. My jsme vypracovali společně s vedením střediska velmi komplikované, myslím si, rafinované zadání a chtěli jsme zachovat historickou budovu, nechat ji jako dominantní, ale zároveň k ní doplnit velkou tělocvičnu a dva taneční sály, což nebylo lehké zadání. Pracovali jsme vlastně i mezi jednotlivými koly s těmi soutěžícími a definovali jsme přesně, co chceme zajistit, ekonomický provoz a funkčnost. To, co se stalo, je, že se naprosto výjimečně shodla odborná část poroty. My jako vedení města a zároveň provozovatel toho střediska jsme jednoznačně zvolili vítěze, který splňoval všechny požadavky. A myslím si, že můžeme získat velmi zajímavou architekturu a místo, které ožije a vrátí život do centra i poté, co bude definitivně spuštěn obchvat, a my vlastně vrátíme ten běžný život zpátky do centra."</w:t>
      </w:r>
    </w:p>
    <w:p>
      <w:pPr/>
      <w:r>
        <w:rPr/>
        <w:t xml:space="preserve">Využití Českého domu v novém kabátě střediskem volného času Klíč se nabízelo.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1591/frydekmistek-predstavil-vitezny-projekt-rekonstrukce-ceskeho-d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2026-05-09T13:27:22+02:00</dcterms:created>
  <dcterms:modified xsi:type="dcterms:W3CDTF">2026-05-09T13:27:22+02:00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