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z Brna vyhráli soutěž na rekonstrukci Českého domu ve Frýdku-Místku</w:t>
      </w:r>
    </w:p>
    <w:p>
      <w:pPr/>
      <w:r>
        <w:rPr/>
        <w:t xml:space="preserve">Chátrající budovu Českého domu získalo město v minulosti do svého vlastnictví a teď s ní má velké plány.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"Pokud by ji nezískalo město, mohla definitivně zmizet. Zároveň jsme s tímto získali obrovské pozemky, které nám umožňují řešit tu lokalitu komplexně, a zároveň to, co je podstatné, jsme našli. Chceme využít všechny budovy, ve kterých funguje Středisko volného času Klíč.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93/architekti-z-brna-vyhrali-soutez-na-rekonstrukci-ceskeho-dom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2026-10-20T09:31:43+02:00</dcterms:created>
  <dcterms:modified xsi:type="dcterms:W3CDTF">2026-10-20T09:31:43+02:00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