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AGEL Třinec-Podlesí má první fotonové CT na Moravě. Je přesnější a šetrnější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</w:t>
      </w:r>
      <w:r>
        <w:rPr>
          <w:i w:val="1"/>
          <w:iCs w:val="1"/>
        </w:rPr>
        <w:t xml:space="preserve"> 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>
          <w:i w:val="1"/>
          <w:iCs w:val="1"/>
        </w:rPr>
        <w:t xml:space="preserve">“Přibližně dvě třetiny pacientů, kteří v tomto okamžiku podstupují koronarografii, tak mohou být vyšetřeni na tom CT se stejným a někdy i lepším výsledkem. Výhodu má ambulantní, je to rychlost, neinvazivnost a komfort pro pacienta."</w:t>
      </w:r>
    </w:p>
    <w:p>
      <w:pPr/>
      <w:r>
        <w:rPr>
          <w:b w:val="1"/>
          <w:bCs w:val="1"/>
        </w:rPr>
        <w:t xml:space="preserve">Stanislav Jackanin, ředitel, Nemocnice AGEL Ostrava-Vítkovice: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rádi, že Kardiocentrum Třinec expanduje do Ostravy. Toto je logický navazující krok na ten rozvoj kardiologie. Která oddělení toto budou využívat je samozřejmě na kolezích z Třince, ale je dominantně určena pro pacienty, kteří mají problém se srdcem nebo cévami." </w:t>
      </w:r>
    </w:p>
    <w:p>
      <w:pPr/>
      <w:r>
        <w:rPr>
          <w:b w:val="1"/>
          <w:bCs w:val="1"/>
        </w:rPr>
        <w:t xml:space="preserve">Stanislav Holesz, primář oddělení intervenční radiologie: </w:t>
      </w:r>
      <w:r>
        <w:rPr/>
        <w:t xml:space="preserve">,,</w:t>
      </w:r>
      <w:r>
        <w:rPr>
          <w:i w:val="1"/>
          <w:iCs w:val="1"/>
        </w:rPr>
        <w:t xml:space="preserve">CT foton se liší od těch ostatních klasických tím, že umí jiným způsobem snímat, detekovat informace, počítat fotony, počítat tu energii z těch fotonů a tím v podstatě dává více informací lékařům na diagnostiku.”</w:t>
      </w:r>
    </w:p>
    <w:p>
      <w:pPr/>
      <w:r>
        <w:rPr>
          <w:b w:val="1"/>
          <w:bCs w:val="1"/>
        </w:rPr>
        <w:t xml:space="preserve">Radomíra Oršulová, klientka fotonového centra: </w:t>
      </w:r>
      <w:r>
        <w:rPr>
          <w:i w:val="1"/>
          <w:iCs w:val="1"/>
        </w:rPr>
        <w:t xml:space="preserve">“Bála jsem se, než jsem tady přišla, protože jsem vůbec netušila, co mě čeká. Byly tady moc hodné sestry. Trvalo to 15 minut a byla jsem hotová, bez bolesti, bez všeho.”</w:t>
      </w:r>
    </w:p>
    <w:p>
      <w:pPr/>
      <w:r>
        <w:rPr/>
        <w:t xml:space="preserve">Vyšetření zatím probíhá v pilotním režimu, kdy přístroj obsluhuje tým deseti lékařů. Denně zvládnou vyšetřit čtyři až šest pacientů, od příštího roku by měl počet stoupnout na více než dvojnásobek.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96/agel-trinecpodlesi-ma-prvni-fotonove-ct-na-morave-je-pres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2026-04-20T21:16:42+02:00</dcterms:created>
  <dcterms:modified xsi:type="dcterms:W3CDTF">2026-04-20T21:16:42+02:00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