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chystá opravu mostu přes Grasmanku v Dolní bráně</w:t>
      </w:r>
    </w:p>
    <w:p>
      <w:pPr/>
      <w:r>
        <w:rPr/>
        <w:t xml:space="preserve">Na území Nového Jičína je 77 mostů a lávek přes vodní toky. Radnice nechává zpracovávat jejich revize. Už několik let je na tom nejhůře most v ulici Dolní brána.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příštím roce nás čeká velká rekonstrukce mostu nacházející se na ulici Dolní Brána u Grasmanky. Aktuálně v měsíci listopadu probíhají přípravné práce, což je přeložka vodovodu a plynu, která je nutná, aby vlastní realizace mohla příští rok v únoru začít.”</w:t>
      </w:r>
    </w:p>
    <w:p>
      <w:pPr/>
      <w:r>
        <w:rPr/>
        <w:t xml:space="preserve">Oprava mostu bude náročná, vzhledem k tomu, že ho tvoří rozsáhlá plocha, vlastně celá křižovatka ulic Dolní brána a U Grasmanky.</w:t>
      </w:r>
    </w:p>
    <w:p>
      <w:pPr/>
      <w:r>
        <w:rPr/>
        <w:t xml:space="preserve">Délka mostu je pouze 8 metrů, ovšem jeho šířka je téměř 50 metrů.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Přípravné práce, projektová dokumentace a samotná stavba mostu vyjdou na 26 milionů korun. Součástí realizace stavby jsou i protipovodňová řešení. 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“Nový most bude mít vyšší průtočnost. Správce vodního toku požadoval zpracování povodňového plánu, který bude spočívat v umístění nějakých norných stěn.”</w:t>
      </w:r>
    </w:p>
    <w:p>
      <w:pPr/>
      <w:r>
        <w:rPr/>
        <w:t xml:space="preserve">Rekonstrukce mostu potrvá devět měsíců a bude znamenat neprůjezdnost ulic Dolní brány a U Grasmanka. Řidiči tu ale v částech budou moci 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815/novy-jicin-chysta-opravu-mostu-pres-grasmanku-v-doln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2026-06-19T01:22:06+02:00</dcterms:created>
  <dcterms:modified xsi:type="dcterms:W3CDTF">2026-06-19T01:22:06+02:00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