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1.12.2025, 18:03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Rozsvícení vánočního stromu sledovaly v Havířově tisíce lidí</w:t>
      </w:r>
    </w:p>
    <w:p>
      <w:pPr/>
      <w:r>
        <w:rPr/>
        <w:t xml:space="preserve">Vánoční období začíná ve chvíli, kdy se rozzáří vánoční strom a přesně taková slavnostní atmosféra panovala i na havířovském náměstí.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„Nejvíc se těším na ohňostroj. Jsem tady s holkami, s kým jiným a atmosféra se mi líbí. Hezká, vánoční. Myslím, že po tomhle už náladu mít budu.“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„Těším se hodně a působí to na mě krásně. Všechno je takové pěkné, romantické.“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„My chodíme každý rok, takže paráda. Tady to je prostě Havířov, Havířov je nejlepší. To je nejlepší, co může být — tyhle trhy. Takže jsme spokojeni.“</w:t>
      </w:r>
    </w:p>
    <w:p>
      <w:pPr/>
      <w:r>
        <w:rPr/>
        <w:t xml:space="preserve">Popřát krásný vánoční čas přišlo lidem i vedení radnice.</w:t>
      </w:r>
    </w:p>
    <w:p>
      <w:pPr/>
      <w:r>
        <w:rPr>
          <w:b w:val="1"/>
          <w:bCs w:val="1"/>
        </w:rPr>
        <w:t xml:space="preserve">Ondřej Baránek (ANO), primátor Havířova: </w:t>
      </w:r>
      <w:r>
        <w:rPr/>
        <w:t xml:space="preserve">„U příležitosti rozsvícení stromečku jsme připravili jako vždy bohatý kulturní program, myslím, že si každý najde své. A mimo jiné jsme pro děti připravili nové figurky, ke kterým jsem byl trošičku skeptický, ale myslím, že to našlo kladné ohlasy a dětem se to bude líbit.“</w:t>
      </w:r>
    </w:p>
    <w:p>
      <w:pPr/>
      <w:r>
        <w:rPr/>
        <w:t xml:space="preserve">Dalším velkým společným setkáním na náměstí Republiky bude 4. prosinec, kdy město oslaví 70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1911/rozsviceni-vanocniho-stromu-sledovaly-v-havirove-tisice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2026-08-16T19:53:00+02:00</dcterms:created>
  <dcterms:modified xsi:type="dcterms:W3CDTF">2026-08-16T19:53:00+02:00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