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tří memorand MS kraje a Ostravy stvrdil sportovní spolupráci</w:t>
      </w:r>
    </w:p>
    <w:p>
      <w:pPr/>
      <w:r>
        <w:rPr/>
        <w:t xml:space="preserve">Tři memoranda určují směr velkých investic do sportovní infrastruktury. Moravskoslezský kraj a Ostrava se domluvily na spolupráci při přípravě nové sportovní haly v centru Ostravy, výstavbě nového stadionu na Bazalech a podpoře světového turnaje v beach volejbale.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"Obecně bych chtěl říci, že spolupráce mezi městem a krajem je na dobré úrovni. Myslím si, že je to prospěšné pro obě strany. Historicky ne vždy tomu tak bylo, takže jsem rád a věřím, že to bude pokračovat."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dlouhodobě podporujeme investice do sportovní infrastruktury v rámci celého kraje. Proto mi přijde přirozené, že podporujeme i stavby nové sportovní haly míčových sportů v Ostravě a samozřejmě nový stadion Baníku na Bazalech."</w:t>
      </w:r>
    </w:p>
    <w:p>
      <w:pPr/>
      <w:r>
        <w:rPr/>
        <w:t xml:space="preserve">Moderní fotbalový stadion na Bazalech bude využívat nejnovější technologie v oblasti energetické účinnosti a udržitelnosti. Součástí areálu má být také Muzeum fotbalu a sportu, které rozšíří nabídku atraktivních turistických míst ve městě. Moravskoslezský kraj stavbu podpoří 250 miliony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"Podstatně blíže jsme stavbě haly pro míčové sporty, která by měla začít v roce 2026. Předpokládáme zde nějaké investiční náklady, které jsou odhadovány na 800 milionů korun až jednu miliardu. Moravskoslezský kraj se rozhodl tuto částku právě dnes memorandem podpořit sto miliony korun."</w:t>
      </w:r>
    </w:p>
    <w:p>
      <w:pPr/>
      <w:r>
        <w:rPr/>
        <w:t xml:space="preserve">Další dohoda prodlužuje partnerství pro Světový turnaj plážového volejbalu Ostrava Beach Pro až do roku 2028. Město i kraj tak potvrzují, že chtějí udržet prestižní akci, která dlouhodobě přivádí do Ostravy tisíce fanoušků.</w:t>
      </w:r>
    </w:p>
    <w:p>
      <w:pPr/>
      <w:r>
        <w:rPr>
          <w:b w:val="1"/>
          <w:bCs w:val="1"/>
        </w:rPr>
        <w:t xml:space="preserve">Marek Pakosta, předseda Českého volejbalového svazu:</w:t>
      </w:r>
      <w:r>
        <w:rPr/>
        <w:t xml:space="preserve"> "Je tu dlouholetá podpora. Potřebujeme, abychom neplánovali z roku na rok. Podpora města Ostravy a Moravskoslezského kraje pro turnaj je pro nás opravdu zásadní."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jeden z nejlepších turnajů. Ostrava je tím pádem na mapě v tomto sportu jedním z nejvýznamnějších měst a těch nejvýznamnějších turnajů, které se konají na celém světě."</w:t>
      </w:r>
    </w:p>
    <w:p>
      <w:pPr/>
      <w:r>
        <w:rPr/>
        <w:t xml:space="preserve">Společným podpisem kraj i Ostrava potvrzují jednotnou strategii, která má posílit sport, mládež i aktivní život obyvatel v celém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972/podpis-tri-memorand-ms-kraje-a-ostravy-stvrdil-sportovni-spolu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2026-07-21T17:42:00+02:00</dcterms:created>
  <dcterms:modified xsi:type="dcterms:W3CDTF">2026-07-21T17:42:00+02:00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