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16.12.2025, 14:00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Bytové muzeum v Jubilejní kolonii čeká v novém roce rozšíření</w:t>
      </w:r>
    </w:p>
    <w:p>
      <w:pPr/>
      <w:r>
        <w:rPr/>
        <w:t xml:space="preserve">Bytové muzeum v Jubilejní kolonii brzy oslaví své dvouleté  výročí. Jeho cílem je prezentovat samotnou kolonii jako unikátní dělnické  sídliště, které vznikalo od roku 1921 do roku 1950. Byt poté představuje  jakousi historickou kapsli tohoto období. </w:t>
      </w:r>
    </w:p>
    <w:p>
      <w:pPr/>
      <w:r>
        <w:rPr>
          <w:b w:val="1"/>
          <w:bCs w:val="1"/>
        </w:rPr>
        <w:t xml:space="preserve">Petr Lexa Přendík, kronikář MOb Ostrava-Jih</w:t>
      </w:r>
      <w:r>
        <w:rPr/>
        <w:t xml:space="preserve">: „Cílem  bylo udělat muzeum, které skutečně autenticky vypadá tak, jako by tady  někdo v roce 1939 zamkl, odešel a všechno nechal na svém původním místě. A  návštěvníci vlastně mohou celý ten byt nejenom projít s průvodcem, ale  mohou si tady doslova i tu historii osahat, protože jsme muzeum, kde se může na  exponáty sahat a můžou tady i hrabat ve skříních a v různých předmětech. Takže  je to takové trošku i zážitkové.“</w:t>
      </w:r>
    </w:p>
    <w:p>
      <w:pPr/>
      <w:r>
        <w:rPr/>
        <w:t xml:space="preserve">Jedním z nejoblíbenějších aspektů muzea je právě jeho  interaktivita.</w:t>
      </w:r>
    </w:p>
    <w:p>
      <w:pPr/>
      <w:r>
        <w:rPr>
          <w:b w:val="1"/>
          <w:bCs w:val="1"/>
        </w:rPr>
        <w:t xml:space="preserve">Petr Lexa Přendík, kronikář MOb Ostrava-Jih</w:t>
      </w:r>
      <w:r>
        <w:rPr/>
        <w:t xml:space="preserve">: „Naše  muzeum je vybaveno tak, aby vlastně i ty exponáty byly plně funkční, takže  kromě toho, že tady máme třeba funkční budíky, pendlovky, návštěvníci si  můžou vyzkoušet také hru na harmonium, tak tady máme třeba kufříkový  gramofon z 30. let minulého století, který je součástí té expozice a  můžeme si ho vyzkoušet.“</w:t>
      </w:r>
    </w:p>
    <w:p>
      <w:pPr/>
      <w:r>
        <w:rPr/>
        <w:t xml:space="preserve">V souvislosti s velkým zájmem o expozici z roku 1939 se  městský obvod rozhodl muzeum výrazně rozšířit a to o další bytovou jednotku. Tentokrát  návštěvníky posune o 30 let dopředu, do roku 1969.</w:t>
      </w:r>
    </w:p>
    <w:p>
      <w:pPr/>
      <w:r>
        <w:rPr>
          <w:b w:val="1"/>
          <w:bCs w:val="1"/>
        </w:rPr>
        <w:t xml:space="preserve">Martin Kret (ANO), místostarosta MOb Ostrava-Jih</w:t>
      </w:r>
      <w:r>
        <w:rPr/>
        <w:t xml:space="preserve">: „S  tím, že by byl i tento byt propojený s tím původním bytem a je tam třeba  ale provést spoustu stavebních úprav od výměny obkladů, dveří, podlahy atd. Takže  nám to nějakou dobu bude trvat, nicméně budeme rádi, pokud tyto byty oba  dva budou propojené a jeden bude zařízený ve stylu 30. let a druhý bude  zařízený ve stylu 60.“</w:t>
      </w:r>
    </w:p>
    <w:p>
      <w:pPr/>
      <w:r>
        <w:rPr>
          <w:b w:val="1"/>
          <w:bCs w:val="1"/>
        </w:rPr>
        <w:t xml:space="preserve">Petr Lexa Přendík, kronikář MOb Ostrava-Jih</w:t>
      </w:r>
      <w:r>
        <w:rPr/>
        <w:t xml:space="preserve">: „Takže  tady už uvidíme umakart, uvidíme tady bruselskou architekturu a design a  uvidíme tady i třeba první televizory, rádia a tak podobně. A  předpokládáme, že tato expozice se otevře na přelomu jara a léta roku  2026.“</w:t>
      </w:r>
    </w:p>
    <w:p>
      <w:pPr/>
      <w:r>
        <w:rPr/>
        <w:t xml:space="preserve">Ještě před únorovou oslavou druhého výročí od otevření muzea  zde ale očekávají překonání milníku, a to 10 000 návštěvníka. Aktuálně  k tomuto rekordu chybí necelých pět stovek lidí.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jih/11000052204/bytove-muzeum-v-jubilejni-kolonii-ceka-v-novem-roce-rozsire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2026-07-02T14:27:19+02:00</dcterms:created>
  <dcterms:modified xsi:type="dcterms:W3CDTF">2026-07-02T14:27:19+02:00</dcterms:modified>
</cp:coreProperties>
</file>

<file path=docProps/custom.xml><?xml version="1.0" encoding="utf-8"?>
<Properties xmlns="http://schemas.openxmlformats.org/officeDocument/2006/custom-properties" xmlns:vt="http://schemas.openxmlformats.org/officeDocument/2006/docPropsVTypes"/>
</file>