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08:15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vylepšil podporu zubařů a domácích čističek</w:t>
      </w:r>
    </w:p>
    <w:p>
      <w:pPr/>
      <w:r>
        <w:rPr/>
        <w:t xml:space="preserve">Programové dotace, to jsou peníze z rozpočtu Nového Jičína na podporu sportu, kultury, obnovu kulturních památek, volnočasovou a sociální oblast, hospicovou péči a na domovní čistírny odpadních vod. Rozpočet roku 2026 na ně myslí částkou 32,2 milionů korun. </w:t>
      </w:r>
    </w:p>
    <w:p>
      <w:pPr/>
      <w:r>
        <w:rPr>
          <w:b w:val="1"/>
          <w:bCs w:val="1"/>
        </w:rPr>
        <w:t xml:space="preserve">Ondřej Syrovátka (ZELENÍ), 1. místostarosta Nového Jičína </w:t>
      </w:r>
      <w:r>
        <w:rPr/>
        <w:t xml:space="preserve">“Jedna taková novinka jsou dotace na čistírny odpadních vod, které jsme sice už měli, ale ty podmínky se výrazy změnily a hlavně jsou příznivější pro žadatele. Dosud bylo možné žádat dotaci maximálně ve výši 40 tisíc korun na domácí čističku, s tím, že to bylo maximálně 50 procent uznatelných nákladů. Nově je možné získat až třikrát více, a to 120 tisíc korun.”</w:t>
      </w:r>
    </w:p>
    <w:p>
      <w:pPr/>
      <w:r>
        <w:rPr/>
        <w:t xml:space="preserve">Největší objem prostředků je vyčleněn na sociální oblast. Mezi organizace, které pomáhají občanům zvládat jejich životní situace, od zdravotních postižení až po hospicovou péči, půjde 14 milionu korun. Dotační novinkou je stipendium pro studenty zubního lékařství. </w:t>
      </w:r>
    </w:p>
    <w:p>
      <w:pPr/>
      <w:r>
        <w:rPr>
          <w:b w:val="1"/>
          <w:bCs w:val="1"/>
        </w:rPr>
        <w:t xml:space="preserve">Stanislav Kopecký (ANO), starosta Nového Jičína: </w:t>
      </w:r>
      <w:r>
        <w:rPr/>
        <w:t xml:space="preserve">“Poprvé v historii zastupitelé města odsouhlasili také stipendium na podporu stomatologů. To znamená, že v tom příštím roce bychom měli přivítat první mladou paní zubařku na území města, díky právě tomuto stipendium.” </w:t>
      </w:r>
    </w:p>
    <w:p>
      <w:pPr/>
      <w:r>
        <w:rPr/>
        <w:t xml:space="preserve">Získat mohou příspěvek ve výši 250 tisíc korun, pokud se zavážou, že po dosažení vzdělání odslouží dva roky praxe v Novém Jičíně. Podporu zubařů zajišťuje i další program.  </w:t>
      </w:r>
    </w:p>
    <w:p>
      <w:pPr/>
      <w:r>
        <w:rPr>
          <w:b w:val="1"/>
          <w:bCs w:val="1"/>
        </w:rPr>
        <w:t xml:space="preserve">Stanislav Kopecký (ANO), starosta Nového Jičína: </w:t>
      </w:r>
      <w:r>
        <w:rPr/>
        <w:t xml:space="preserve">“Držíme dotační tituly, co se týče podpory stomatologů, ve výši jednoho milionu korun. Tyto peníze slouží proto, aby co nejvíce zubařů v našem městě přijalo co největší počet občanů města.”</w:t>
      </w:r>
    </w:p>
    <w:p>
      <w:pPr/>
      <w:r>
        <w:rPr/>
        <w:t xml:space="preserve">A dále třeba na sport půjde 13,5 milionů korun, na aktivity v kultuře a obnovu kulturních téměř pěti milionů.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233/novy-jicin-vylepsil-podporu-zubaru-a-domacich-cisti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2026-05-18T00:52:30+02:00</dcterms:created>
  <dcterms:modified xsi:type="dcterms:W3CDTF">2026-05-18T00:52:30+02:00</dcterms:modified>
</cp:coreProperties>
</file>

<file path=docProps/custom.xml><?xml version="1.0" encoding="utf-8"?>
<Properties xmlns="http://schemas.openxmlformats.org/officeDocument/2006/custom-properties" xmlns:vt="http://schemas.openxmlformats.org/officeDocument/2006/docPropsVTypes"/>
</file>