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mariánskohorského hřbitova vrací místu důstojnost. Skončit by měla příští rok</w:t>
      </w:r>
    </w:p>
    <w:p>
      <w:pPr/>
      <w:r>
        <w:rPr>
          <w:b w:val="1"/>
          <w:bCs w:val="1"/>
        </w:rPr>
        <w:t xml:space="preserve">Patrik Hujdus (Nezávislí), starosta Ostravy-Mariánských Hor a Hulvák: </w:t>
      </w:r>
      <w:r>
        <w:rPr/>
        <w:t xml:space="preserve">“První fáze samozřejmě byla o tom, že se odklidil ten přebytečný stavební materiál, který tady vlastně hyzdil ten veřejný prostor a ty zbytky těch hrobů tady nedělaly ošklivý pohled pro ty návštěvníky. A ta rekonstrukce tak, jak pokračuje, má vlastně navázat a udělat hřbitov hezčí, tak, aby se tady lidé cítili dobře.”</w:t>
      </w:r>
    </w:p>
    <w:p>
      <w:pPr/>
      <w:r>
        <w:rPr/>
        <w:t xml:space="preserve">Na hřbitově vznikají nové rozvody, instalován bude kamerový systém a buduje se také nová správní budova. Zajímavostí je plánované kolumbárium, které bude umístěno přímo do jedné z obvodových zdí. U nové vstupní brány vznikne nové parkoviště.</w:t>
      </w:r>
    </w:p>
    <w:p>
      <w:pPr/>
      <w:r>
        <w:rPr>
          <w:b w:val="1"/>
          <w:bCs w:val="1"/>
        </w:rPr>
        <w:t xml:space="preserve">Patrik Hujdus (Nezávislí), starosta Ostravy-Mariánských Hor a Hulvák:</w:t>
      </w:r>
      <w:r>
        <w:rPr/>
        <w:t xml:space="preserve"> “Ty růžové plochy, to jsou nová parkovací místa, která vlastně vyrostou v ulici Kopaniny, kdy v podstatě 22 míst nově vybudovaných bude zapuštěných do prostoru toho hřbitova.”</w:t>
      </w:r>
    </w:p>
    <w:p>
      <w:pPr/>
      <w:r>
        <w:rPr>
          <w:b w:val="1"/>
          <w:bCs w:val="1"/>
        </w:rPr>
        <w:t xml:space="preserve">Jiří Pagáč, místostarosta Ostravy-Mariánských Hor a Hulvák: </w:t>
      </w:r>
      <w:r>
        <w:rPr/>
        <w:t xml:space="preserve">“Za mnou už jde vidět vidět skelet nového správního objektu, který tady vznikne. Už je tady osazená kovová střecha, která bude dokončena stejně jako ten objekt v příštím roce. Celkové náklady na tuto rekonstrukci za oba roky jsou zhruba 28 milionů korun.”</w:t>
      </w:r>
    </w:p>
    <w:p>
      <w:pPr/>
      <w:r>
        <w:rPr/>
        <w:t xml:space="preserve">Financování zajišťuje městský obvod společně se statutárním městem Ostrava. Díky této podpoře se podaří projekt uskutečnit během dvou let místo původně plánovaných šesti. Hřbitov zůstává po celou dobu rekonstrukce otevřený veřejnosti. Vedení obvodu ale žádá návštěvníky o zvýšenou opatrnost při pohybu v blízkosti stavebních prací.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2288/rekonstrukce-marianskohorskeho-hrbitova-vraci-mistu-dustojnost-skoncit-by-mela-prist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2026-07-15T18:57:50+02:00</dcterms:created>
  <dcterms:modified xsi:type="dcterms:W3CDTF">2026-07-15T18:57:50+02:00</dcterms:modified>
</cp:coreProperties>
</file>

<file path=docProps/custom.xml><?xml version="1.0" encoding="utf-8"?>
<Properties xmlns="http://schemas.openxmlformats.org/officeDocument/2006/custom-properties" xmlns:vt="http://schemas.openxmlformats.org/officeDocument/2006/docPropsVTypes"/>
</file>