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26.12.2025, 11:00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Pokladničky jsou zapečetěny, Tříkrálová sbírka klepe na dveře</w:t>
      </w:r>
    </w:p>
    <w:p>
      <w:pPr/>
      <w:r>
        <w:rPr/>
        <w:t xml:space="preserve">Tříkrálová sbírka patří mezi největší dobročinné akce v České republice, její výtěžek pomáhá lidem v nouzi přímo v regionu. Její organizace a příprava i ve studénecké Charitě vrcholila v prosinci ještě před Vánoci. </w:t>
      </w:r>
    </w:p>
    <w:p>
      <w:pPr/>
      <w:r>
        <w:rPr>
          <w:b w:val="1"/>
          <w:bCs w:val="1"/>
        </w:rPr>
        <w:t xml:space="preserve">Jarmila Pomikálková, ředitelka Charity Studénka: </w:t>
      </w:r>
      <w:r>
        <w:rPr/>
        <w:t xml:space="preserve">“Dneska budeme pečetit pokladničky s pracovnicemi městského úřadu ve Studénce. Jinak další pokladničky do obcí, které koledují pro naší Charitu, tak ty už jsou rozvezené, tam už si to místní asistenti organizují sami. Tady ve Studénce budeme mít zapečetěno 40 pokladniček a jinak celkově 172 pokladničky.” </w:t>
      </w:r>
    </w:p>
    <w:p>
      <w:pPr/>
      <w:r>
        <w:rPr>
          <w:b w:val="1"/>
          <w:bCs w:val="1"/>
        </w:rPr>
        <w:t xml:space="preserve">Markéta Bőhmová, odbor financí a rozpočtu, MěÚ Studénka: </w:t>
      </w:r>
      <w:r>
        <w:rPr/>
        <w:t xml:space="preserve">“Pečetění pokladniček spočívá v tom, že vlastně každá ta pokladnička je přelepená štítkem, kde je razítko města, podpis od oprávněné osoby a vlastně datum, kdy byla ta pokladnička zapečetěná.”</w:t>
      </w:r>
    </w:p>
    <w:p>
      <w:pPr/>
      <w:r>
        <w:rPr/>
        <w:t xml:space="preserve">Sbírka bude probíhat od 1. do 14. ledna. Zájemci o koledování se mohou stále hlásit. </w:t>
      </w:r>
    </w:p>
    <w:p>
      <w:pPr/>
      <w:r>
        <w:rPr>
          <w:b w:val="1"/>
          <w:bCs w:val="1"/>
        </w:rPr>
        <w:t xml:space="preserve">Jarmila Pomikálková, ředitelka Charity Studénka: </w:t>
      </w:r>
      <w:r>
        <w:rPr/>
        <w:t xml:space="preserve">“Počítáme zase s pomocí pracovníků,  jejich rodin a dětí a už se pomaličku hlásí i děti ze škol, kde jsme rozdali pozvánky ke koledování, takže doufáme, že se nám ty skupinky podaří naplnit a že budeme moci vyrazit do ulic. Hlavní koledovací den ve Studénce bude 10. ledna sobota, ale určitě vyjdeme i některý den dřív, počítáme kolem toho šestého, že už bychom i v odpoledních hodinách vyšli. Uvidíme, jak budeme mít skupinky dětí, jak budeme zdraví, takže je těch proměnných hodně, ale budeme chtít určitě obejít všechny domácnosti, na všechny dveře zaklepat, popřát všechno dobré, takže doufejme, že to vyjde.”</w:t>
      </w:r>
    </w:p>
    <w:p>
      <w:pPr/>
      <w:r>
        <w:rPr>
          <w:b w:val="1"/>
          <w:bCs w:val="1"/>
        </w:rPr>
        <w:t xml:space="preserve">Jarmila Pomikálková, ředitelka Charity Studénka: </w:t>
      </w:r>
      <w:r>
        <w:rPr/>
        <w:t xml:space="preserve">“Co vzkázat? Určitě bych chtěla moc poděkovat, všem, kteří nás podporují jakýmkoliv způsobem, ať je to finančně, ať je to tím, že na nás myslí, že pošlou i ty děti na tu koledu. Všechna, každá pomoc je pro nás hodně důležitá, moc se každé pomoci vážíme. Ať přijmou koledníky s úsměvem a s radostí. V té Tříkrálové sbírce ani tak nejde o ty finance, ale spíš o to setkat se, popřát si do nového roku, a to bych chtěla i já vám tímto prostřednictvím popřát všechno dobré v novém roce, hodně božího požehnání, blízkosti, ať prožijete ten nový rok v radosti a v pokoji.”</w:t>
      </w:r>
    </w:p>
    <w:p>
      <w:pPr/>
      <w:r>
        <w:rPr/>
        <w:t xml:space="preserve">Charita má, jako vždy, dopředu schválené záměry, které vybranými penězi podpoří. Jsou tři -  pomoc dětem z nízkopříjmových rodin v jejich volnočasových aktivitách, nákup kompenzačních pomůcek do půjčovny a hlavní díl bude směřovat na dovybavení domu sv. Jáchyma, jehož stavba bude právě v průběhu trvání Tříkrálové sbírky dokončena.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52307/pokladnicky-jsou-zapeceteny-trikralova-sbirka-klepe-na-dve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2026-08-24T04:58:08+02:00</dcterms:created>
  <dcterms:modified xsi:type="dcterms:W3CDTF">2026-08-24T04:58:08+02:00</dcterms:modified>
</cp:coreProperties>
</file>

<file path=docProps/custom.xml><?xml version="1.0" encoding="utf-8"?>
<Properties xmlns="http://schemas.openxmlformats.org/officeDocument/2006/custom-properties" xmlns:vt="http://schemas.openxmlformats.org/officeDocument/2006/docPropsVTypes"/>
</file>