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22.12.2025,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výtvarného umění v Ostravě se rekonstrukcí vrací ke kořenům</w:t>
      </w:r>
    </w:p>
    <w:p>
      <w:pPr/>
      <w:r>
        <w:rPr/>
        <w:t xml:space="preserve">Rekonstrukce citlivě navazuje na původní architektonický záměr z roku 1926. Do interiéru i na fasádu se vracejí kulová svítidla a barevnost, které připomínají atmosféru 20. let minulého století.</w:t>
      </w:r>
    </w:p>
    <w:p>
      <w:pPr/>
      <w:r>
        <w:rPr>
          <w:b w:val="1"/>
          <w:bCs w:val="1"/>
        </w:rPr>
        <w:t xml:space="preserve">Jiří Jůza, ředitel, GVUO:</w:t>
      </w:r>
      <w:r>
        <w:rPr/>
        <w:t xml:space="preserve"> “V rámci rekonstrukce domů umění jsme dělali jakousi stratigrafii tady tohohle spodního parteru, kde se ukázalo, že původně v tom roce 1926 zde bylo takzvané štukolustro, připomínající v podstatě mramorový obklad a my jsme část v rámci schodiště zpřístupnili, aby si návštěvníci mohli představit, jak to asi vypadalo.”</w:t>
      </w:r>
    </w:p>
    <w:p>
      <w:pPr/>
      <w:r>
        <w:rPr/>
        <w:t xml:space="preserve">Stavební práce odkryly například pokladní okénko u vstupního schodiště a také okno nad vstupem na zahradu. </w:t>
      </w:r>
    </w:p>
    <w:p>
      <w:pPr/>
      <w:r>
        <w:rPr>
          <w:b w:val="1"/>
          <w:bCs w:val="1"/>
        </w:rPr>
        <w:t xml:space="preserve">Jiří Jůza, ředitel, GVUO: </w:t>
      </w:r>
      <w:r>
        <w:rPr/>
        <w:t xml:space="preserve">“V rámci drobných úprav na Domě umění jsme se rozhodli i rekonstruovat a obnovit takové drobné detaily, jako je třeba kruhové okno za mnou. Současně jsme obnovovali do původního vzhledu vchodové dveře na terasu, které nahradily ty nevhodné dveře ze 70. let.”</w:t>
      </w:r>
    </w:p>
    <w:p>
      <w:pPr/>
      <w:r>
        <w:rPr/>
        <w:t xml:space="preserve">Proměnou prochází i prostor bývalé kavárny, který bude nově sloužit jako rozšířený galerijní obchod a vznikne tady i interaktivní tvůrčí zóna. </w:t>
      </w:r>
    </w:p>
    <w:p>
      <w:pPr/>
      <w:r>
        <w:rPr>
          <w:b w:val="1"/>
          <w:bCs w:val="1"/>
        </w:rPr>
        <w:t xml:space="preserve">Jana Sedláková, edukátorka, GVUO: </w:t>
      </w:r>
      <w:r>
        <w:rPr/>
        <w:t xml:space="preserve">“Ve které si děti a hlavně skupiny škol budou moci odložit, odpočinout a vyzkoušet si třeba i nějaké různé tvůrčí aktivity, které budou připraveny a vlastně uschovány v mobiliáři. Bude tam i malá knihovna.”</w:t>
      </w:r>
    </w:p>
    <w:p>
      <w:pPr/>
      <w:r>
        <w:rPr/>
        <w:t xml:space="preserve">Dům umění se otevře veřejnosti 13. ledna příštího roku zahájením výstavních projektů Metelice do očí, Syrová přitažlivost a Mistrovská díla dávných staletí.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310/galerie-vytvarneho-umeni-v-ostrave-se-rekonstrukci-vraci-ke-koren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2026-04-04T23:02:36+02:00</dcterms:created>
  <dcterms:modified xsi:type="dcterms:W3CDTF">2026-04-04T23:02:36+02:00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