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30.12.2025, 08:20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Výročí Palackého připomene speciální Muzejní škola, začne už v lednu</w:t>
      </w:r>
    </w:p>
    <w:p>
      <w:pPr/>
      <w:r>
        <w:rPr/>
        <w:t xml:space="preserve">František Palacký je jednou z nejvýznamnějších osobností českých dějin, o jejíž odkaz Muzeum Novojičínska svou pobočkou v jeho rodném domě v Hodslavicích pečuje. V květnu 2026 uplyne 150 let od jeho úmrtí. Muže přezdívaného Otec národa bude připomínat mnoha akcemi. </w:t>
      </w:r>
    </w:p>
    <w:p>
      <w:pPr/>
      <w:r>
        <w:rPr>
          <w:b w:val="1"/>
          <w:bCs w:val="1"/>
        </w:rPr>
        <w:t xml:space="preserve">Eva Sulovská, Muzeum Novojičínska:</w:t>
      </w:r>
      <w:r>
        <w:rPr/>
        <w:t xml:space="preserve"> “Začneme hned v lednu, kdy začneme netradičně Muzejní školou, jmenuje se to Palackého výroční muzejní škola a bude to cyklus pěti přednášek, které mají představit celou osobnost Palackého z různých úhlu a zasadit ho do té doby, ve které působil. Zápis začne 6. ledna na pokladně Žerotínského zámku, v otevírací době od 8 do 16 hodin.”</w:t>
      </w:r>
    </w:p>
    <w:p>
      <w:pPr/>
      <w:r>
        <w:rPr/>
        <w:t xml:space="preserve">První přednáška se bude konat už v pondělí 19. ledna, poslední 16. února.</w:t>
      </w:r>
    </w:p>
    <w:p>
      <w:pPr/>
      <w:r>
        <w:rPr>
          <w:b w:val="1"/>
          <w:bCs w:val="1"/>
        </w:rPr>
        <w:t xml:space="preserve">Eva Sulovská, Muzeum Novojičínska: </w:t>
      </w:r>
      <w:r>
        <w:rPr/>
        <w:t xml:space="preserve">“Přednášející budou odborníci, historici, kteří se tímto tématem zabývají a chtěla bych zvláště vyzdvihnout, že jednu z přednášek bude mít i prapravnuk Františka Palackého Václav Macháček-Riger, který přijede z Malče a bude přednášet o tom, jak udržuje odkaz Františka Palackého a Františka Ladislava Rigera v dnešní době.”</w:t>
      </w:r>
    </w:p>
    <w:p>
      <w:pPr/>
      <w:r>
        <w:rPr>
          <w:b w:val="1"/>
          <w:bCs w:val="1"/>
        </w:rPr>
        <w:t xml:space="preserve">Pavel Dvořák, zástupce ředitele, Muzeum Novojičínska: </w:t>
      </w:r>
      <w:r>
        <w:rPr/>
        <w:t xml:space="preserve">“My jsme přichystání pokrýt vlastně celý rok a nebude to jenom Muzeum Novojičínska, které si bude připomínat tady to významné výročí, protože František Palacký byl nejen pro Čechy významné osobnosti, ale vlastně středoevropsky minimálně, takže my jsme připravili řadu připomínek ve spolupráci s jinými organizacemi. Chystáme velkou konferenci na podzim ve spolupráci s Masarykovým ústavem Akademie věd a domlouváme například taky spolupráci s Krajskou vědeckou knihovnou v Ostravě.”</w:t>
      </w:r>
    </w:p>
    <w:p>
      <w:pPr/>
      <w:r>
        <w:rPr>
          <w:b w:val="1"/>
          <w:bCs w:val="1"/>
        </w:rPr>
        <w:t xml:space="preserve">Eva Sulovská, Muzeum Novojičínska: </w:t>
      </w:r>
      <w:r>
        <w:rPr/>
        <w:t xml:space="preserve">“Jednou z nejvýznamnějších akcí bude 7. února Palackého výroční bál, který se uskuteční na zámku v Kuníně, a kde bude taktéž hostem právě prapravnuk Františka Palackého Václav Macháček-Riger. Celý program toho plesu se bude týkat Františka Palackého a jeho doby.” </w:t>
      </w:r>
    </w:p>
    <w:p>
      <w:pPr/>
      <w:r>
        <w:rPr>
          <w:b w:val="1"/>
          <w:bCs w:val="1"/>
        </w:rPr>
        <w:t xml:space="preserve">Pavel Dvořák, zástupce ředitele, Muzeum Novojičínska: </w:t>
      </w:r>
      <w:r>
        <w:rPr/>
        <w:t xml:space="preserve">“Na březen například chystáme takové komponované pásmo, čtení z dopisu Františka Palackého manželce Terezii, a přijede k nám, kromě našich kolegů, kteří si na té akci budou podílet, také herec Jan Fischer.”</w:t>
      </w:r>
    </w:p>
    <w:p>
      <w:pPr/>
      <w:r>
        <w:rPr/>
        <w:t xml:space="preserve">Různé akce, připomínající významného českého historika, politika a spisovatele, třeba jeho literární dílo nebo jeho školská léta a dětství v Hodslavicích, se budou konat téměř každý měsíc.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2343/vyroci-palackeho-pripomene-specialni-muzejni-skola-zacne-uz-v-led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2026-04-12T01:11:49+02:00</dcterms:created>
  <dcterms:modified xsi:type="dcterms:W3CDTF">2026-04-12T01:11:49+02:00</dcterms:modified>
</cp:coreProperties>
</file>

<file path=docProps/custom.xml><?xml version="1.0" encoding="utf-8"?>
<Properties xmlns="http://schemas.openxmlformats.org/officeDocument/2006/custom-properties" xmlns:vt="http://schemas.openxmlformats.org/officeDocument/2006/docPropsVTypes"/>
</file>