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výtah má zajistit bezbariérový přístup do Slezského divadla v Opavě</w:t>
      </w:r>
    </w:p>
    <w:p>
      <w:pPr/>
      <w:r>
        <w:rPr/>
        <w:t xml:space="preserve">Za hlavním vstupem na Divadelní ulici v Opavě se nachází dlouhodobý problém. Příkrá, úzká a nevyhovující nájezdová rampa, která místo usnadnění přístupu představuje riziko. Město proto přichází s novým řešením, které má bezbariérovost objektu divadla konečně vyřešit systematicky. 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“Předložili jsme projekt v tuto chvíli na Ministerstvo kultury, tam čekáme do poloviny prosince na schválení, jestli je v pořádku a jestli budeme moci čerpat dotaci, kterou bychom mohli potom čerpat na sledujících letech.” </w:t>
      </w:r>
    </w:p>
    <w:p>
      <w:pPr/>
      <w:r>
        <w:rPr/>
        <w:t xml:space="preserve">Součástí návrhu je vnější výtah přiléhající ke Slezskému divadlu, který by obsloužil dvě patra. Od foyer po první patro se zázemím a občerstvením.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“Jsou to naprosto minimální zásahy do toho objektu i uvnitř i venku.”</w:t>
      </w:r>
    </w:p>
    <w:p>
      <w:pPr/>
      <w:r>
        <w:rPr>
          <w:b w:val="1"/>
          <w:bCs w:val="1"/>
        </w:rPr>
        <w:t xml:space="preserve">Pavel Carbol, předseda OPBB</w:t>
      </w:r>
      <w:r>
        <w:rPr/>
        <w:t xml:space="preserve">: “Nyní se nacházíme u nájezdové rampy, která vůbec nesplňuje parametry pro bezbariérový přístup. Nejhorším parametrem je velký sklon při délce této rampy. Ale není to jen o přístupu do divadla, ale je to taky o tom, že jako návštěvník divadla jsem pouze uvázený v loži, ale už se nedostanu do šatny, už se nedostanu o přestávce se občerstvit. Takže tady vidím důležitost toho výtahu.”</w:t>
      </w:r>
    </w:p>
    <w:p>
      <w:pPr/>
      <w:r>
        <w:rPr/>
        <w:t xml:space="preserve">Pokud projekt projde a ministerstvo schválí dotaci, může začít příprava stavebního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378/venkovni-vytah-ma-zajistit-bezbarierovy-pristup-do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2026-07-02T22:31:55+02:00</dcterms:created>
  <dcterms:modified xsi:type="dcterms:W3CDTF">2026-07-02T22:31:55+02:00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