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schválený rozpočet na rok 2026, bude vyšší než letošní</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 </w:t>
      </w:r>
    </w:p>
    <w:p>
      <w:pPr/>
      <w:r>
        <w:rPr/>
        <w:t xml:space="preserve">Rozpočet na následující období byl i letos schválen jednohlasně, a to 32 přítomnými zastupiteli.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394/slezska-ostrava-ma-schvaleny-rozpocet-na-rok-2026-bude-vyssi-nez-leto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2026-07-23T07:51:42+02:00</dcterms:created>
  <dcterms:modified xsi:type="dcterms:W3CDTF">2026-07-23T07:51:42+02:00</dcterms:modified>
</cp:coreProperties>
</file>

<file path=docProps/custom.xml><?xml version="1.0" encoding="utf-8"?>
<Properties xmlns="http://schemas.openxmlformats.org/officeDocument/2006/custom-properties" xmlns:vt="http://schemas.openxmlformats.org/officeDocument/2006/docPropsVTypes"/>
</file>