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karvinské dítě roku 2026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 a malého Lukáška přišel již klasicky přivítat zástupce města Karviné, tentokrát pan náměstek Radim Slíva.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"Popřál bych Lukáškovi, mamince a celé rodině hodně štěstí a zdraví. Zároveň bych poděkoval zaměstnancům nemocnice za dobře odvedenou práci a popřál bych nemocnici velký počet nově narozených dětí právě v této nemocnici."</w:t>
      </w:r>
    </w:p>
    <w:p>
      <w:pPr/>
      <w:r>
        <w:rPr/>
        <w:t xml:space="preserve">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 Ne, že bychom chtěli být originální, ale spojujeme si s partnerem jména, vlastně s lidmi kolem nás. A prostě jsme hledali, jestli najdeme něco, co nikdo nezná z nás, s nikým si to zatím nespojíme. A vybrali jsme jméno Timea."</w:t>
      </w:r>
    </w:p>
    <w:p>
      <w:pPr/>
      <w:r>
        <w:rPr/>
        <w:t xml:space="preserve">Silvestrovské a novoroční porody nejsou v porodnicích výjimkou. Dají se tedy čekat i v opravdu vypjatých chvílích, kdy se rok láme a každý má plno dalších myšlenek.</w:t>
      </w:r>
    </w:p>
    <w:p>
      <w:pPr/>
      <w:r>
        <w:rPr>
          <w:b w:val="1"/>
          <w:bCs w:val="1"/>
        </w:rPr>
        <w:t xml:space="preserve">Jakub Přichystal, </w:t>
      </w:r>
      <w:r>
        <w:rPr>
          <w:b w:val="1"/>
          <w:bCs w:val="1"/>
        </w:rPr>
        <w:t xml:space="preserve">primář Gynekologicko-porodnického oddělení</w:t>
      </w:r>
      <w:r>
        <w:rPr>
          <w:b w:val="1"/>
          <w:bCs w:val="1"/>
        </w:rPr>
        <w:t xml:space="preserve">: </w:t>
      </w:r>
      <w:r>
        <w:rPr/>
        <w:t xml:space="preserve">"Probíhají maximálně v duchu vánočním. Všichni cítíme tu atmosféru, ale maximálně zodpovědně přistupujeme ke všem porodům, ať je to kterýkoliv den v roce, a snažíme se, aby ty maminky byly spokojené a všechno proběhlo, jak má."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53/zastupci-mesta-karvina-prisli-privitat-prvni-karvinske-dite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2026-04-20T14:56:45+02:00</dcterms:created>
  <dcterms:modified xsi:type="dcterms:W3CDTF">2026-04-20T14:56:45+02:00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