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26.1.2026, 14:01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Předprostor Hlavního nádraží v Ostravě se změní v moderní terminál</w:t>
      </w:r>
    </w:p>
    <w:p>
      <w:pPr/>
      <w:r>
        <w:rPr/>
        <w:t xml:space="preserve">Rekonstrukce a celková přeměna předprostoru ostravského  hlavního nádraží vstupuje do další etapy. Pomocí vizualizací bylo veřejnosti nastíněno,  jak bude v budoucnu fungovat dopravní terminál, který má před nádražím  vzniknout.</w:t>
      </w:r>
    </w:p>
    <w:p>
      <w:pPr/>
      <w:r>
        <w:rPr>
          <w:b w:val="1"/>
          <w:bCs w:val="1"/>
        </w:rPr>
        <w:t xml:space="preserve">Břetislav Riger (Ostravak), náměstek primátora Ostravy</w:t>
      </w:r>
      <w:r>
        <w:rPr/>
        <w:t xml:space="preserve">:  „Správa Železnic zde plánuje obrovskou rekonstrukci v hodnotě 35 až 40 miliard.  A my navazujeme vlastně tou malou částí, kterou je přednádraží, kdy v podstatě  zde vybudujeme jakýsi to přemostění nebo řekněme ten uzel mezi nádražní budovou  a vlastně městskou hromadnou dopravou. Plus navazující parkovací stání a  vlastně základ pro to, aby zde mohla vyrůst nová čtvrt. Co se projektu týče,  tak vlastně tu naší část má na starosti studio Casua z Prahy.“</w:t>
      </w:r>
    </w:p>
    <w:p>
      <w:pPr/>
      <w:r>
        <w:rPr>
          <w:b w:val="1"/>
          <w:bCs w:val="1"/>
        </w:rPr>
        <w:t xml:space="preserve">Petr Veselka (ANO), starosta Moravské Ostravy a Přívozu</w:t>
      </w:r>
      <w:r>
        <w:rPr/>
        <w:t xml:space="preserve">:  „Jelikož se do budoucna plánuje jedna zastávka v Ostravě takzvaných  rychlovlaků, tak si myslím, že to bude krásné propojení moderního  architektonického návrhu plus moderní dopravy, která už je dneska v Evropě  běžná.“</w:t>
      </w:r>
    </w:p>
    <w:p>
      <w:pPr/>
      <w:r>
        <w:rPr/>
        <w:t xml:space="preserve">Úplné dokončení celkové modernizace železničního uzlu, se  kterou město projekt rekonstrukce přednádraží synchronně realizuje, se očekává  v roce 2034.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52498/predprostor-hlavniho-nadrazi-v-ostrave-se-zmeni-v-moderni-termin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2026-09-23T21:18:46+02:00</dcterms:created>
  <dcterms:modified xsi:type="dcterms:W3CDTF">2026-09-23T21:18:46+02:00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