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i poslední miminka roku přivítali ve FN Ostrava, jmenují se Madlen, Laura a Tamara</w:t>
      </w:r>
    </w:p>
    <w:p>
      <w:pPr/>
      <w:r>
        <w:rPr/>
        <w:t xml:space="preserve">S kyticí a drobnými dárky přivítali první dítě roku 2026 také ředitel Fakultní nemocnice Ostrava Jiří Havrlant a náměstkyně pro personální řízení Radka Žáková. Lucie Šmídová žije v Bašce, a proto předpokládala, že své první dítě porodí v nedalekém Frýdku-Místku.</w:t>
      </w:r>
    </w:p>
    <w:p>
      <w:pPr/>
      <w:r>
        <w:rPr>
          <w:b w:val="1"/>
          <w:bCs w:val="1"/>
        </w:rPr>
        <w:t xml:space="preserve">Lucie Šmídová, maminka Madlen:</w:t>
      </w:r>
      <w:r>
        <w:rPr/>
        <w:t xml:space="preserve"> "Ale protože malá měla nízkou porodní váhu, tak už si nás přebrali do péče v průběhu těhotenství tady ve fakultní nemocnici. A to jsme si byli jistí, že jsme v dobrých rukou stran té odborné péče."</w:t>
      </w:r>
    </w:p>
    <w:p>
      <w:pPr/>
      <w:r>
        <w:rPr/>
        <w:t xml:space="preserve">Holčičce s porodní váhou 2 370 gramů rodiče vybrali jméno Madlenka.</w:t>
      </w:r>
    </w:p>
    <w:p>
      <w:pPr/>
      <w:r>
        <w:rPr>
          <w:b w:val="1"/>
          <w:bCs w:val="1"/>
        </w:rPr>
        <w:t xml:space="preserve">Lucie Šmídová, maminka Madlen</w:t>
      </w:r>
      <w:r>
        <w:rPr>
          <w:b w:val="1"/>
          <w:bCs w:val="1"/>
        </w:rPr>
        <w:t xml:space="preserve">:</w:t>
      </w:r>
      <w:r>
        <w:rPr/>
        <w:t xml:space="preserve"> "Nemáme vazbu na jméno, ale líbilo se nám nejvíc v kalendáři. Když jsme vybírali a vybrali jsme ho poměrně brzy, hned po prvním trimestru, když nám vyšly screeningy dobré, tak už jsme ho měli."</w:t>
      </w:r>
    </w:p>
    <w:p>
      <w:pPr/>
      <w:r>
        <w:rPr/>
        <w:t xml:space="preserve">A gratulaci převzala také maminka posledních dětí roku 2025.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516/prvni-i-posledni-miminka-roku-privitali-ve-fn-ostrava-jmenuji-se-madlen-laura-a-tam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2026-04-21T11:47:51+02:00</dcterms:created>
  <dcterms:modified xsi:type="dcterms:W3CDTF">2026-04-21T11:47:51+02:00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