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15.1.2026, 09:03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První letošní novojičínské děti jsou hned dvě. Pro rodiče jsou to už druhá dvojčata</w:t>
      </w:r>
    </w:p>
    <w:p>
      <w:pPr/>
      <w:r>
        <w:rPr/>
        <w:t xml:space="preserve">Dvě holčičky - dvojčata - jsou prvními dětmi, které se v roce 2026 v novojičínské nemocnici narodily rodičům z Nového Jičína, a to 8. ledna. Jako prvním občanům města se jim dostalo náležitého přivítání.  </w:t>
      </w:r>
    </w:p>
    <w:p>
      <w:pPr/>
      <w:r>
        <w:rPr>
          <w:b w:val="1"/>
          <w:bCs w:val="1"/>
        </w:rPr>
        <w:t xml:space="preserve">Simona Riedel, maminka Emily a Lindy: </w:t>
      </w:r>
      <w:r>
        <w:rPr/>
        <w:t xml:space="preserve">“Jmenují se Linda a Emily a těší se na ně další dvě sestry dvojčata Ella a Laura, budou mít čtyři roky v dubnu. A byl to pro nás šok celkem.”</w:t>
      </w:r>
    </w:p>
    <w:p>
      <w:pPr/>
      <w:r>
        <w:rPr>
          <w:b w:val="1"/>
          <w:bCs w:val="1"/>
        </w:rPr>
        <w:t xml:space="preserve">Adam Riedel, tatínek Emily a Lindy: </w:t>
      </w:r>
      <w:r>
        <w:rPr/>
        <w:t xml:space="preserve">“Co vaše dvě, které jsou doma, už asi jako vnímají, že budou další dvě sestřičky. Jak se těší, reagují? Jo, tak ty se neskutečně těší. Už to mají přerozdělené, která bude mít kterou. Takže budou mít takové živé panenky doma.” </w:t>
      </w:r>
    </w:p>
    <w:p>
      <w:pPr/>
      <w:r>
        <w:rPr/>
        <w:t xml:space="preserve">Právě otec Adama Riedela je také z dvojčat. </w:t>
      </w:r>
    </w:p>
    <w:p>
      <w:pPr/>
      <w:r>
        <w:rPr>
          <w:b w:val="1"/>
          <w:bCs w:val="1"/>
        </w:rPr>
        <w:t xml:space="preserve">Adam Riedel, tatínek Emily a Lindy: </w:t>
      </w:r>
      <w:r>
        <w:rPr/>
        <w:t xml:space="preserve">“Jsme za to samozřejmě rádi, za tenhle dar a uvidíme, co nám v budoucnu děti přinesou, a doufám, že nám budou dělat jenom radost.”</w:t>
      </w:r>
    </w:p>
    <w:p>
      <w:pPr/>
      <w:r>
        <w:rPr>
          <w:b w:val="1"/>
          <w:bCs w:val="1"/>
        </w:rPr>
        <w:t xml:space="preserve">Martin Trhlík, primář gyn.-por. oddělení Nemocnice AGEL Nový Jičín: </w:t>
      </w:r>
      <w:r>
        <w:rPr/>
        <w:t xml:space="preserve">“Všechno proběhlo, tak jak mělo, naprosto v pořádku. Pro maminku jsou to dokonce už druhé dvojčátka, takže ta je velmi zkušená. Měly normální váhu, to znamená, i teď se mají k světu, jsou výborný.” </w:t>
      </w:r>
    </w:p>
    <w:p>
      <w:pPr/>
      <w:r>
        <w:rPr>
          <w:b w:val="1"/>
          <w:bCs w:val="1"/>
        </w:rPr>
        <w:t xml:space="preserve">Stanislav Kopecký (ANO), starosta Nového Jičína: </w:t>
      </w:r>
      <w:r>
        <w:rPr/>
        <w:t xml:space="preserve">“Je to tak, že si myslím, že je to poprvé v historii města, že první novorozence není jeden, ale jsou dva. A jsou to dvě krásné, úžasné holčičky.”</w:t>
      </w:r>
    </w:p>
    <w:p>
      <w:pPr/>
      <w:r>
        <w:rPr>
          <w:b w:val="1"/>
          <w:bCs w:val="1"/>
        </w:rPr>
        <w:t xml:space="preserve">Jakub Fejfar, ředitel Nemocnice AGEL Nový Jičín: </w:t>
      </w:r>
      <w:r>
        <w:rPr/>
        <w:t xml:space="preserve">“Je to krásný start do nového roku, samozřejmě ten potenciál tam všichni vidíme. Dvojčata jsou velice dobrým znamením pro Nemocnici Agel Nový Jičín a zejména pro porodníci jako takovou.” </w:t>
      </w:r>
    </w:p>
    <w:p>
      <w:pPr/>
      <w:r>
        <w:rPr/>
        <w:t xml:space="preserve">V novojičínské nemocnici přišlo v loňském roce na svět 403 dětí, 179 děvčat a 224 chlapců.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2610/prvni-letosni-novojicinske-deti-jsou-hned-dve-pro-rodice-jsou-to-uz-druha-dvojc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2026-09-06T05:41:56+02:00</dcterms:created>
  <dcterms:modified xsi:type="dcterms:W3CDTF">2026-09-06T05:41:56+02:00</dcterms:modified>
</cp:coreProperties>
</file>

<file path=docProps/custom.xml><?xml version="1.0" encoding="utf-8"?>
<Properties xmlns="http://schemas.openxmlformats.org/officeDocument/2006/custom-properties" xmlns:vt="http://schemas.openxmlformats.org/officeDocument/2006/docPropsVTypes"/>
</file>