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rodinném centru je útulný cvičební sál, po renovaci má i zrcadlovou stěnu</w:t>
      </w:r>
    </w:p>
    <w:p>
      <w:pPr/>
      <w:r>
        <w:rPr/>
        <w:t xml:space="preserve">Do tělocvičny rodinného centra v budově na Tovární ulici přicházejí rodiče s dětmi od tří do pěti let na oblíbený Sporťáček. Chlapci a děvčata si kurzy cvičení užívají v rekonstruovaných prostorách. Ty původní už neodpovídaly standardům doby, stěny byly vlhké a za obklady zatuchlé, zastaralá byla podlaha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létos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rodinné centrum i pro společné cvičení rodičů s dětmi už od devíti měsíců.  </w:t>
      </w:r>
    </w:p>
    <w:p>
      <w:pPr/>
      <w:r>
        <w:rPr>
          <w:b w:val="1"/>
          <w:bCs w:val="1"/>
        </w:rPr>
        <w:t xml:space="preserve">Lucie Zajícová, Rodinné centrum Studénka: </w:t>
      </w:r>
      <w:r>
        <w:rPr/>
        <w:t xml:space="preserve">“Nové pololetí pro dospělé, cvičení pro dospělé, bude obnoveno až od února, takže teď momentálně na našich stránkách najdete jeho nabídku.”</w:t>
      </w:r>
    </w:p>
    <w:p>
      <w:pPr/>
      <w:r>
        <w:rPr/>
        <w:t xml:space="preserve">Tělocvičnu také rodinné centrum využívá pro konání jednorázových akcí, různých workshopů nebo během příměstských táborů.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614/v-rodinnem-centru-je-utulny-cvicebni-sal-po-renovaci-ma-i-zrcadlovou-st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2026-06-27T00:15:19+02:00</dcterms:created>
  <dcterms:modified xsi:type="dcterms:W3CDTF">2026-06-27T00:15:19+02:00</dcterms:modified>
</cp:coreProperties>
</file>

<file path=docProps/custom.xml><?xml version="1.0" encoding="utf-8"?>
<Properties xmlns="http://schemas.openxmlformats.org/officeDocument/2006/custom-properties" xmlns:vt="http://schemas.openxmlformats.org/officeDocument/2006/docPropsVTypes"/>
</file>