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opět podpoří i projekty ve Slezské Ostravě, přispěje Charitě sv. Alexandra v Kunčičkách</w:t>
      </w:r>
    </w:p>
    <w:p>
      <w:pPr/>
      <w:r>
        <w:rPr>
          <w:i w:val="1"/>
          <w:iCs w:val="1"/>
        </w:rPr>
        <w:t xml:space="preserve">Tři králové koledují v Ostravě v rámci Tříkrálové sbírky už od roku 2008 a mají ze strany veřejnosti i městských obvodů stále větší podporu. Zatímco první rok vybrali 400 tisíc korun, loni to bylo více než 3 miliony. Letos sbírka podpoří pět projektů.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"Koleduje tady v Ostravě a v blízkém okolí celkově je 450 kolednických skupin. To znamená, že vychází do ulic zhruba 1700 našich malých i velkých koledníků, kteří přicházejí s požehnáním do jednotlivých domovů obyvatel města Ostravy, a zároveň samozřejmě žádají o podporu sociálních projektů."</w:t>
      </w:r>
    </w:p>
    <w:p>
      <w:pPr/>
      <w:r>
        <w:rPr/>
        <w:t xml:space="preserve">Největší částka tentokrát poslouží k výstavbě nového Domova pokojného stáří sv. Hedviky. 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"Kromě toho, že bude sloužit jako registrovaná sociální služba s jedno, maximálně dvoulůžkovými pokoji, tak bude zároveň cvičným pracovištěm pro budoucí zdravotní sestry a fyzioterapeuty lékařské fakulty."</w:t>
      </w:r>
    </w:p>
    <w:p>
      <w:pPr/>
      <w:r>
        <w:rPr/>
        <w:t xml:space="preserve">Peníze poputují také na několik projektů ve Slezské Ostravě, konkrétně na podporu Charity sv. Alexandra v Kunčičkách. </w:t>
      </w:r>
    </w:p>
    <w:p>
      <w:pPr/>
      <w:r>
        <w:rPr>
          <w:b w:val="1"/>
          <w:bCs w:val="1"/>
        </w:rPr>
        <w:t xml:space="preserve">Martin Hořínek, ředitel Charity sv. Alexandra:</w:t>
      </w:r>
      <w:r>
        <w:rPr/>
        <w:t xml:space="preserve"> "Protože se služba rozšiřuje, máme čím dál víc a víc bytů mimo Holvekovu ulici, takže chceme pořídit vůz, abychom byli více v kontaktu s těmi klienty. A ta služba vlastně rozšiřuje kapacitu od letošního roku, takže to spolu souvisí. To je jedna věc. A druhá věc je, že v rámci objektu chceme provést nějaké opravy, střecha, okna, možná něco i v rámci rekonstrukce těch bytových jednotek, co je zapotřebí."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má dlouhodobě velmi dobrou spolupráci jak s Charitou Ostrava, tak s Diecézní charitou ostravsko-opavskou, samozřejmě také s Charitou sv. Alexandra, která sídlí v Kunčičkách. Všechny tři charity vlastně mají své zařízení v městském obvodě. Pravidelně spolupracujeme na jednotlivých projektech, snažíme se spolupracovat třeba i v oblasti sociálního bydlení, ale nabízíme třeba i ubytování zaměstnancům charit, tak, aby ty podmínky pro ně byly co nejlepší. Té spolupráce si velmi vážíme. Myslím si, že velmi přispívá tomu, aby se v městském obvodě nejen sociální prostředí nadále zlepšovalo, a za to velké díky a přeju si, aby ta spolupráce samozřejmě pokračovala minimálně stejně dobře do budoucna."</w:t>
      </w:r>
    </w:p>
    <w:p>
      <w:pPr/>
      <w:r>
        <w:rPr/>
        <w:t xml:space="preserve">Tři králové procházeli Ostravou do 14. ledna, do konce měsíce je ale stále možné přispět pomocí QR kódu. Online pokladnička se pak uzavře až 30.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685/trikralova-sbirka-opet-podpori-i-projekty-ve-slezske-ostrave-prispeje-charite-sv-alexandra-v-kunc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2026-05-14T14:03:21+02:00</dcterms:created>
  <dcterms:modified xsi:type="dcterms:W3CDTF">2026-05-14T14:03:21+02:00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