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Havířova zaplnili knihovnu při veřejném projednání revitalizace náměstí Republiky</w:t>
      </w:r>
    </w:p>
    <w:p>
      <w:pPr/>
      <w:r>
        <w:rPr/>
        <w:t xml:space="preserve">Plánovaná revitalizace havířovského náměstí Republiky je součástí veřejné diskuse už dva roky a teď přišla na řadu důležitá fáze. Veřejné projednání studie proveditelnosti je poslední výzvou občanům, aby předali městu podněty, jak by podle nich mělo náměstí vypadat.</w:t>
      </w:r>
    </w:p>
    <w:p>
      <w:pPr/>
      <w:r>
        <w:rPr>
          <w:b w:val="1"/>
          <w:bCs w:val="1"/>
        </w:rPr>
        <w:t xml:space="preserve">Lucie Skulová, hlavní architekt Havířova:</w:t>
      </w:r>
      <w:r>
        <w:rPr/>
        <w:t xml:space="preserve"> "Využili jsme podněty, které jsme sbírali dříve třeba v soutěži o podobu náměstí. Byly tam velice zajímavé návrhy třeba malé školačky Miriam, která velice zajímavě zpracovala Lučinu a promítla ji do toho náměstí."</w:t>
      </w:r>
    </w:p>
    <w:p>
      <w:pPr/>
      <w:r>
        <w:rPr/>
        <w:t xml:space="preserve">V diskusi se pak občané nejvíce zajímali o odstínění dopravy, doplnění zeleně a osud kontroverzi budící instalace Brána s kyvadlem a pramenem.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by fajn, kdyby došlo ke zklidnění té tranzitní dopravy, kdyby tady samozřejmě přibyla nějaká kvalitní městská zeleň. Samozřejmě ten prostor by vyžadoval také nějaké plochy pro pobyt."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"Myslím si, že by tam mělo být trochu víc zeleně, než tam je, nějaká vodní plocha by tam mohla být jako na každém náměstí. A hlavně, ty trhy by se měly přemístit někam jinam, aby ta dlažba nebyla poškozena těmi auty."</w:t>
      </w:r>
    </w:p>
    <w:p>
      <w:pPr/>
      <w:r>
        <w:rPr/>
        <w:t xml:space="preserve">Dalším krokem k revitalizaci bude příprava soutěže na výběr zhotovitele územní studie.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711/obcane-havirova-zaplnili-knihovnu-pri-verejnem-projednani-revitalizace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2026-05-13T22:01:14+02:00</dcterms:created>
  <dcterms:modified xsi:type="dcterms:W3CDTF">2026-05-13T22:01:14+02:00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