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dostavuje v historickém domě na náměstí dva nové byty</w:t>
      </w:r>
    </w:p>
    <w:p>
      <w:pPr/>
      <w:r>
        <w:rPr/>
        <w:t xml:space="preserve">Dům nazývaný U Anděla na náměstí v Novém Jičíně zná díky půvabné fasádě snad každý Novojičíňák. V přízemí, kde léta bývala lékárna, je dnes cukrárna, a v patrech s okny orientovanými do centra jsou dva byty. Zbývající část je v dezolátním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 to doposud nevyužitý prostor, který rekonstruujeme na dva byty, v druhém a třetím nadzemním podlaží. Tento prostor nebyl předmětem velké rekonstrukce tohoto domu v roce 2006, kdy se vlastně zrekonstruovaly byty, které mají okna směrem na náměstí. Tyto byty budou mít okna směrem do vnitrobloku k Laudonovu nádvoří.”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“Díky stavebním úpravám vzniknou v památkově chráněném objektu dva byly o velikosti 96 a 106 metrů čtverečních.”</w:t>
      </w:r>
    </w:p>
    <w:p>
      <w:pPr/>
      <w:r>
        <w:rPr/>
        <w:t xml:space="preserve">Stavební práce za 5,1 milionu korun bez DPH by měly skončit v květnu. Nové byty město následně v nabídkovém řízení, obálkovou metodou, poskytne veřejnosti k bydlení.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„Dům byl postaven na počátku 17. století, na původních sklepích, které ještě nesou prvky gotiky. Před dvaceti lety musela být nemovitost zpevněna ocelovými táhly. Také se z velké části opravily krovy a střecha.”</w:t>
      </w:r>
    </w:p>
    <w:p>
      <w:pPr/>
      <w:r>
        <w:rPr/>
        <w:t xml:space="preserve">V současné době radnice připravuje další dva projekty na vybudování bytů v historických domech v centru. Dále také pokračuje v rekonstrukcích bytů ve svých panelových domech. V letošním rozpočtu je na jejich renovaci šest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730/novy-jicin-dostavuje-v-historickem-dome-na-namesti-dva-nov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2026-07-01T17:12:29+02:00</dcterms:created>
  <dcterms:modified xsi:type="dcterms:W3CDTF">2026-07-01T17:12:29+02:00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