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23.1.2026, 13:36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návštěvnického zázemí Domu umění v Ostravě je u konce. Galerie se tak znovu otevřela po půlroční pauze</w:t>
      </w:r>
    </w:p>
    <w:p>
      <w:pPr/>
      <w:r>
        <w:rPr/>
        <w:t xml:space="preserve">Cílem rekonstrukce Galerie výtvarného umění bylo nejen zvýšení komfortu pro návštěvníky, ale také návrat k původní atmosféře budovy z roku 1926. Do vestibulu i na čelní stěnu se proto vrátila kulová svítidla připomínající první republiku. Restaurátorské průzkumy navíc odhalily původní barevnost stěn. Nové jsou vstupní prostory, tedy pokladna, galerijní obchod, dětský koutek, šatna a toalety. Na práce dohlížel Národní památkový ústav. Stály 8,5 milionu korun a zaplatil je Moravskoslezský kraj.</w:t>
      </w:r>
    </w:p>
    <w:p>
      <w:pPr/>
      <w:r>
        <w:rPr>
          <w:b w:val="1"/>
          <w:bCs w:val="1"/>
        </w:rPr>
        <w:t xml:space="preserve">Jiří Jůza, ředitel GVUO:</w:t>
      </w:r>
      <w:r>
        <w:rPr/>
        <w:t xml:space="preserve"> "Těch věcí bylo opravdu nakonec moc. Pořád jsme si vymýšleli, protože jsme cítili, že by to očekávání veřejnosti, které je velké, bychom nemuseli naplnit a neměli bychom z toho všichni dobrý pocit. No a samozřejmě do toho jsme připravovali výstavy, které jsou, řekněme, opravdu monumentální. Je zde v tuto chvíli vystaveno více než 350 uměleckých děl od řekněme 120 autorů."</w:t>
      </w:r>
    </w:p>
    <w:p>
      <w:pPr/>
      <w:r>
        <w:rPr/>
        <w:t xml:space="preserve">Galerie po rekonstrukci otevřela prostory třemi výstavami z vlastních sbírek. Návštěvníkům nabízí moderní umění z let 1899–1926. Díla starých evropských mistrů i regionální fotografie.</w:t>
      </w:r>
    </w:p>
    <w:p>
      <w:pPr/>
      <w:r>
        <w:rPr>
          <w:b w:val="1"/>
          <w:bCs w:val="1"/>
        </w:rPr>
        <w:t xml:space="preserve">Renata Skřebská, kurátorka:</w:t>
      </w:r>
      <w:r>
        <w:rPr/>
        <w:t xml:space="preserve"> "Je to výstava o Ostravě, o ostravských autorech, což je velmi důležité. Jsou to vlastně dvě generace autorů. První patří Gustav Ulehla a Viktor Kolář, Petr Šikula. U těchto autorů se můžeme bavit o humanistické fotografii, která vychází z tradice francouzského fotografa Henriho Orsona. Další generace, což už je Roman Polášek, Martin Popelář nebo Jiří David, tvoří v devadesátých letech."</w:t>
      </w:r>
    </w:p>
    <w:p>
      <w:pPr/>
      <w:r>
        <w:rPr>
          <w:b w:val="1"/>
          <w:bCs w:val="1"/>
        </w:rPr>
        <w:t xml:space="preserve">anketa, návštěvníci galerie:</w:t>
      </w:r>
      <w:r>
        <w:rPr/>
        <w:t xml:space="preserve"> "Je to taková směs nostalgie něčeho, co vlastně bylo. Člověk si připomene mládí. My jsme součástí přátel Galerie výtvarného umění, takže jsme rádi, že se galerie opět otvírá."</w:t>
      </w:r>
    </w:p>
    <w:p>
      <w:pPr/>
      <w:r>
        <w:rPr/>
        <w:t xml:space="preserve">Jednou z nejcennějších kolekcí ostravské galerie je sbírka starého umění s více než osmi sty položkami. Komorní výstava Mistrovská díla dávných staletí představuje čtyři desítky maleb a grafik mapujících vývoj evropského umění od pozdní gotiky a renesance až po baroko. Nechybí ani díla italského a nizozemského okruhu.</w:t>
      </w:r>
    </w:p>
    <w:p>
      <w:pPr/>
      <w:r>
        <w:rPr>
          <w:b w:val="1"/>
          <w:bCs w:val="1"/>
        </w:rPr>
        <w:t xml:space="preserve">Jiří Jůza, ředitel GVUO:</w:t>
      </w:r>
      <w:r>
        <w:rPr/>
        <w:t xml:space="preserve"> "Tato výstava starých mistrů představuje díla od pozdně středověké desky mistra Královéhradeckého oltáře přes Albrechta Dürera, Hanse von Aachen, Bartolomea, až po Franka Gehra přes Holanďany s grafikami Rembrandta a dalších až po Itálii, v které teď stojíme. Kde jsou úžasná díla, například </w:t>
      </w:r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2747/rekonstrukce-navstevnickeho-zazemi-domu-umeni-v-ostrave-je-u-konce-galerie-se-tak-znovu-otevrela-po-pulrocni-pau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2026-07-16T01:39:54+02:00</dcterms:created>
  <dcterms:modified xsi:type="dcterms:W3CDTF">2026-07-16T01:39:54+02:00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