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Badminton se vrátil do Karviné ve velkém, na velkém turnaji byla špička hráčů z České republiky</w:t>
      </w:r>
    </w:p>
    <w:p>
      <w:pPr/>
      <w:r>
        <w:rPr/>
        <w:t xml:space="preserve">Badminton vznikl z podobného sportu s kořeny v Indii a celosvětovou oblibu si získal především díky jeho dynamičnosti a možnosti získat skvělou kondici. V Karviné má badminton tradici rovněž, a proto jeho nadšenci uvítali jeho návrat ve velkém.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"Jsme moc rádi, že se opět navázala tradice badmintonu v Karviné. Pro Karvinou to má určitě velký prospěch. Máme plnou účast dětí, to znamená ubytování v Karviné, naplněná hala, radost ze hry. Takže jsme opravdu za město moc spokojení, že hráči z celé republiky dorazili právě k nám do Karviné."</w:t>
      </w:r>
    </w:p>
    <w:p>
      <w:pPr/>
      <w:r>
        <w:rPr/>
        <w:t xml:space="preserve">Na akci se kromě města Karviná podílela také společnost STaRS Karviná a společnost VICTOR Sport. Turnaj očekával vyrovnané a dlouhé zápasy.</w:t>
      </w:r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"Tento turnaj je v kategorii A, to znamená, že je to první největší turnaj po Mistrovství České republiky. Tady ta kategorie je kategorie U15. Sjelo se zde 74 nejlepších hráčů z celé České republiky, kdy vlastně všichni budou hrát o to, aby získali spoustu bodů a mohli tak dále vystoupat v žebříčku. Jsou tady děti ve věku zhruba 12 až 14 let. Jsme moc rádi, že to je v Karviné, jelikož tyto velké turnaje se většinou pořádají v Čechách, takže jsme rádi, že je to tady na Moravě a ještě k tomu u nás v krásné hale v Karviné."</w:t>
      </w:r>
    </w:p>
    <w:p>
      <w:pPr/>
      <w:r>
        <w:rPr/>
        <w:t xml:space="preserve">Hráčská základna slibovala tu nejvyšší kvalitu z celé České republiky.</w:t>
      </w:r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"Máme zde dvě naše hráčky z našeho klubu KaBaL Team Karviná a bude reprezentovat hráčka Eva Wierzgońová a Viky Králová, takže těm budeme určitě fandit a držet pěsti. Ale obecně přejeme všem hodně štěstí a samozřejmě v duchu fair play a ať si to hezky užijí."</w:t>
      </w:r>
    </w:p>
    <w:p>
      <w:pPr/>
      <w:r>
        <w:rPr>
          <w:b w:val="1"/>
          <w:bCs w:val="1"/>
        </w:rPr>
        <w:t xml:space="preserve">Viktorie Králová, </w:t>
      </w:r>
      <w:r>
        <w:rPr>
          <w:b w:val="1"/>
          <w:bCs w:val="1"/>
        </w:rPr>
        <w:t xml:space="preserve">KaBaL team Karviná</w:t>
      </w:r>
      <w:r>
        <w:rPr>
          <w:b w:val="1"/>
          <w:bCs w:val="1"/>
        </w:rPr>
        <w:t xml:space="preserve">: </w:t>
      </w:r>
      <w:r>
        <w:rPr/>
        <w:t xml:space="preserve">"Já bych se nedostala se svým parťákem, co hraji patnáctky, tak bych se nedostala. A tím, že tady ten parťák je vysoko na žebříčku, nikoho nemá, tak se mě zeptal, jestli bych s nimi nezahrála ty áčka. Já jsem říkala, že určitě, že stejně bychom se s parťákem nedostali. Takže takhle to vlastně vzniklo. No, jako nemyslím si, že úplně na to máme, i když jsme jako dobře sehrané, tak si nemyslím, že to na to máme, protože tam jsou o hodně lepší hráčky. Ale určitě budeme hrát za mě dobře."</w:t>
      </w:r>
    </w:p>
    <w:p>
      <w:pPr/>
      <w:r>
        <w:rPr>
          <w:b w:val="1"/>
          <w:bCs w:val="1"/>
        </w:rPr>
        <w:t xml:space="preserve">Tereza Tomášková, team Prosek Praha: </w:t>
      </w:r>
      <w:r>
        <w:rPr/>
        <w:t xml:space="preserve">"Jsem spokojená, ale trochu jsme to tam kazili, když jsme dávali smeče. Ale jinak jsem spokojená."</w:t>
      </w:r>
    </w:p>
    <w:p>
      <w:pPr/>
      <w:r>
        <w:rPr/>
        <w:t xml:space="preserve">Na turnaji byl prostor pro dvouhru i čtyřhru a vyřazovacím systémem se hra postupně posunula až k vítězným stupínkům.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800/badminton-se-vratil-do-karvine-ve-velkem-na-velkem-turnaji-byla-spicka-hracu-z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2026-07-04T23:09:22+02:00</dcterms:created>
  <dcterms:modified xsi:type="dcterms:W3CDTF">2026-07-04T23:09:22+02:00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