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postavil dva nové domky v areálu organizace Náš svět</w:t>
      </w:r>
    </w:p>
    <w:p>
      <w:pPr/>
      <w:r>
        <w:rPr/>
        <w:t xml:space="preserve">Dva rodinné domky nabídnou zázemí osmi lidem s mentálním postižením a náročnějším chováním či kombinací s duševním onemocněním.</w:t>
      </w:r>
    </w:p>
    <w:p>
      <w:pPr/>
      <w:r>
        <w:rPr>
          <w:b w:val="1"/>
          <w:bCs w:val="1"/>
        </w:rPr>
        <w:t xml:space="preserve">Jan Zvoníček, ředitel, Náš svět:</w:t>
      </w:r>
      <w:r>
        <w:rPr/>
        <w:t xml:space="preserve"> "Jakkoliv by se mohlo zdát, že osm nových lůžek v celkové kapacitě není mnoho, tak já jsem velice rád, že se podařilo vytvořit ty nové kapacity právě pro ty klienty, kde ta poptávka je opravdu veliká." </w:t>
      </w:r>
    </w:p>
    <w:p>
      <w:pPr/>
      <w:r>
        <w:rPr/>
        <w:t xml:space="preserve">Projekt za zhruba 20,5 milionu korun vznikl díky evropské podpoře a rozpočtu kraje.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"Dofinancování je samozřejmě z rozpočtu Moravskoslezského kraje, nicméně na tento projekt bychom měli dostat z 20,5 milionu šestnáct milionů z Národního fondu obnovy. Celkové investice, které jdou do oblasti sociálních služeb, jsou za Moravskoslezský kraj opravdu hodnotné. A tady je vidět, že těch 20,5 milionu korun našly opravdu skvělé uplatnění."</w:t>
      </w:r>
    </w:p>
    <w:p>
      <w:pPr/>
      <w:r>
        <w:rPr/>
        <w:t xml:space="preserve">O bydlení pro osoby se specifickými potřebami je dlouhodobě obrovský zájem.</w:t>
      </w:r>
    </w:p>
    <w:p>
      <w:pPr/>
      <w:r>
        <w:rPr>
          <w:b w:val="1"/>
          <w:bCs w:val="1"/>
        </w:rPr>
        <w:t xml:space="preserve">Stanislav Kopecký (ANO), náměstek hejtmana MS kraje pro sociální oblast:</w:t>
      </w:r>
      <w:r>
        <w:rPr/>
        <w:t xml:space="preserve"> "Zrovna na tuto konkrétní službu máme 50 žádostí. Ta místa byla obsazena de facto 14 dní po dostavbě těchto domečků."</w:t>
      </w:r>
    </w:p>
    <w:p>
      <w:pPr/>
      <w:r>
        <w:rPr/>
        <w:t xml:space="preserve">V podobných zařízeních nabízí Moravskoslezský kraj celkem 320 lůžek, dalších 240 zájemců čeká v řadě.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811/ms-kraj-postavil-dva-nove-domky-v-arealu-organizace-nas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2026-05-17T03:44:37+02:00</dcterms:created>
  <dcterms:modified xsi:type="dcterms:W3CDTF">2026-05-17T03:44:37+02:00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