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Narvané kontejnery navedly kamarádky k uspořádání novojičínského swapu</w:t>
      </w:r>
    </w:p>
    <w:p>
      <w:pPr/>
      <w:r>
        <w:rPr/>
        <w:t xml:space="preserve">Neformální akce pro výměnu oblečení se konala v prostorách Pino Café na novojičínském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a bylo by fajn, kdyby to vlastně přerostlo i do nějakých větších rozměrů.”</w:t>
      </w:r>
    </w:p>
    <w:p>
      <w:pPr/>
      <w:r>
        <w:rPr/>
        <w:t xml:space="preserve">Tento první swap byl tedy zaměřen pouze na dámské oblečení. Podle zájmu a ohlasů organizátorky rozhodnou o termínu pořádání dalšího swapu.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15/narvane-kontejnery-navedly-kamaradky-k-usporadani-novojicinskeho-sw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2026-05-09T13:27:16+02:00</dcterms:created>
  <dcterms:modified xsi:type="dcterms:W3CDTF">2026-05-09T13:27:16+02:00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