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Jeden most v Moravskoslezském kraji se dokáže sám bránit námraze a ledovce</w:t>
      </w:r>
    </w:p>
    <w:p>
      <w:pPr/>
      <w:r>
        <w:rPr/>
        <w:t xml:space="preserve">Ještě dříve, než stačí silničáři ošetřit namrzající vozovky, most poblíž česko-polské hranice v Chotěbuzi se stačí postříkat nemrznoucí směsí sám. </w:t>
      </w:r>
    </w:p>
    <w:p>
      <w:pPr/>
      <w:r>
        <w:rPr>
          <w:b w:val="1"/>
          <w:bCs w:val="1"/>
        </w:rPr>
        <w:t xml:space="preserve">Lukáš Robenek, Rocon meteo, projektový manažer: </w:t>
      </w:r>
      <w:r>
        <w:rPr/>
        <w:t xml:space="preserve">„Aktuálně se nacházíme na mostě silnice I/48, který je vybaven systémem automatického postřiku solankou. To znamená, že u paty mostu stojí meteorologická stanice, která nepřetržitě monitoruje data – jak z vozovky, tak teplotu vzduchu, srážky a další veličiny. Na základě naměřených hodnot a údajů ze sond je schopna automaticky spustit systém postřiku, který následně rozprašuje na vozovku chloridy sodné, tedy roztok solanky v koncentraci zhruba 22 až 24 procent. Podle aktuálních podmínek je pak most tímto postřikem ošetřen.“</w:t>
      </w:r>
    </w:p>
    <w:p>
      <w:pPr/>
      <w:r>
        <w:rPr>
          <w:b w:val="1"/>
          <w:bCs w:val="1"/>
        </w:rPr>
        <w:t xml:space="preserve">Pavel Stonavský, ŘSD, mostní technik:</w:t>
      </w:r>
      <w:r>
        <w:rPr/>
        <w:t xml:space="preserve"> „V současné době máme v Moravskoslezském kraji tento systém automatického postřiku instalovaný na silnici D48. Systém výrazně zvyšuje bezpečnost silničního provozu.“</w:t>
      </w:r>
    </w:p>
    <w:p>
      <w:pPr/>
      <w:r>
        <w:rPr/>
        <w:t xml:space="preserve">Uprostřed vozovky jsou trysky, ze kterých v případě potřeby stříká solanka.</w:t>
      </w:r>
    </w:p>
    <w:p>
      <w:pPr/>
      <w:r>
        <w:rPr>
          <w:b w:val="1"/>
          <w:bCs w:val="1"/>
        </w:rPr>
        <w:t xml:space="preserve">Lukáš Robenek, Rocon meteo, projektový manažer: </w:t>
      </w:r>
      <w:r>
        <w:rPr>
          <w:i w:val="1"/>
          <w:iCs w:val="1"/>
        </w:rPr>
        <w:t xml:space="preserve">„</w:t>
      </w:r>
      <w:r>
        <w:rPr/>
        <w:t xml:space="preserve">Pod mostem se nachází technologický kontejner, ve kterém jsou umístěny nádrže na solanku i na vodu a samozřejmě také čerpadlo, které zajišťuje tlakování celého systému. Vedení je taženo po mostovce nahoru na most, kde jsou umístěny ventilové skříně napojené na samotné trysky. Ty jsou zařezány u středového pruhu ve vozovce, a to v obou směrech po celé délce mostu. Zároveň jsou instalovány i předmostní postřiky, aby byla vozovka ošetřena ještě před najetím na samotný most, který je z hlediska namrzání nejkritičtější. Jedná se o malé čtvercové prvky, které jsou zařezány zhruba do hloubky čtyř centimetrů. Uvnitř jsou trysky a celý systém je propojen potrubím, kterým je vedena solanka. Trysky jsou rozmístěny přibližně po pěti metrech, aby dokázaly rovnoměrně ošetřit celou délku mostu a nevznikaly tam neošetřené mezery. Automatický postřik se nejčastěji instaluje na mosty, které jsou z hlediska provozu kritické. Jedná se například o mosty nad vodními toky, kde je vyšší riziko namrzání vlivem vlhkosti, nebo o úseky v oblastech se zhoršenými povětrnostními podmínkami, kde více fouká nebo je vyšší srážková činnost. Existují studie, které vytipovávají vhodná místa pro instalaci těchto systémů, aby bylo možné vozovku ošetřit v tom nejkritičtějším okamžiku, ještě před příjezdem sypače. Stanice může fungovat v několika režimech. Dokáže reagovat už na samotné srážky, například když začne sněžit nebo padá mrznoucí déšť, a spustit postřik preventivně ještě před navlhnutím vozovky. Zásadní roli ale hrají vozovkové sondy, které měří nejen teplotu, ale také výšku vodního sloupce. Pokud sonda zaznamená například 0,15 centimetru vody a teplotu pod bodem mrazu, systém vyhodnotí riziko namrzání a automaticky spustí postřik.“</w:t>
      </w:r>
    </w:p>
    <w:p>
      <w:pPr/>
      <w:r>
        <w:rPr/>
        <w:t xml:space="preserve">V rámci celé České republiky je v tuto chvíli instalováno dvanáct takových zařízení a do budoucna bude automatických systémů postřiku vozovky solankou přibývat.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824/jeden-most-v-moravskoslezskem-kraji-se-dokaze-sam-branit-namraze-a-led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2026-07-21T14:58:15+02:00</dcterms:created>
  <dcterms:modified xsi:type="dcterms:W3CDTF">2026-07-21T14:58:15+02:00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