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Poslankyně A. Hoffmannová ve vedení Ostravy zůstane jako radní. Pozici náměstkyně už nestíhá</w:t>
      </w:r>
    </w:p>
    <w:p>
      <w:pPr/>
      <w:r>
        <w:rPr/>
        <w:t xml:space="preserve">Andrea Hofmanová je od prosince 2018 náměstkyní primátora Ostravy. V období 2018–2022 byly jejími svěřenými gescemi školství, vzdělávání a sport. V následujícím komunálním volebním období měla v gesci nejdříve školství, vzdělávání a kulturu, a od roku 2023 školství, vzdělávání, IT služby, outsourcing, inovace a digitalizace. Na podzim roku 2005 byla zvolena do Poslanecké sněmovny Parlamentu, a proto se nyní rozhodla kvůli časové náročnosti na post náměstkyně primátora rezignovat.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"Bohužel, když jsme jednali s našimi koaličními partnery během minulého týdne, nebyl akceptován náš návrh na personální změnu."</w:t>
      </w:r>
    </w:p>
    <w:p>
      <w:pPr/>
      <w:r>
        <w:rPr/>
        <w:t xml:space="preserve">Původně chtěli Piráti, aby ji nahradil Rostislav Řeha, kolega radní z městského obvodu Moravská Ostrava a Přívoz, což si ale koalice nepřála, a tak ve vedení města pokračuje jako neuvolněná radní.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"Vnitřním hlasováním Pirátů jsme se rozhodli, že na městě zůstanu a že ty gesce dokončím do voleb."</w:t>
      </w:r>
    </w:p>
    <w:p>
      <w:pPr/>
      <w:r>
        <w:rPr/>
        <w:t xml:space="preserve">Rada města tedy zůstává ve stejném složení, kdy ji tvoří 11 členů. Největší zastoupení má hnutí ANO, 5 členů, Ostravak a Spolu mají po dvou zástupcích a Piráti a Starostové pro Ostravu mají po jednom křesle.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833/poslankyne-a-hoffmannova-ve-vedeni-ostravy-zustane-jako-radni-pozici-namestkyne-uz-nest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2026-06-30T10:06:55+02:00</dcterms:created>
  <dcterms:modified xsi:type="dcterms:W3CDTF">2026-06-30T10:06:55+02:00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