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Kontaminace pozemků v Hošťálkovicích není vysoká. Okamžitá sanace není nutná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49/kontaminace-pozemku-v-hostalkovicich-neni-vysoka-okamzita-sanace-neni-nu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