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patří mezi první města v Česku, kde vznikla AI budka pro veřejnost</w:t>
      </w:r>
    </w:p>
    <w:p>
      <w:pPr/>
      <w:r>
        <w:rPr/>
        <w:t xml:space="preserve">Knihovna Petra Bezruče v Opavě se stala místem, kde se potkává kultura s nejnovějšími technologiemi. Slavnostně zde byla otevřena první AI budka, akusticky uzavřený prostor, který umožňuje veřejnosti bezpečně pracovat s umělou inteligencí.</w:t>
      </w:r>
    </w:p>
    <w:p>
      <w:pPr/>
      <w:r>
        <w:rPr>
          <w:b w:val="1"/>
          <w:bCs w:val="1"/>
        </w:rPr>
        <w:t xml:space="preserve">Lukáš Pavelek, předseda představenstva OHK Opava: </w:t>
      </w:r>
      <w:r>
        <w:rPr/>
        <w:t xml:space="preserve">“Když jsme založili AI Club tady při hospodářské komoře v Opavě, tak vznikla myšlenka vytvořit nějaký prostor, kde by občané města měli přístup k těm nejnovějším technologiím a zároveň, kde by se nemuseli bát o svou bezpečnost, o bezpečnost dat.” </w:t>
      </w:r>
    </w:p>
    <w:p>
      <w:pPr/>
      <w:r>
        <w:rPr/>
        <w:t xml:space="preserve">Na projektu spolupracovala Opavská hospodářská komora, město Opava i odborné firmy zaměřené na kyberbezpečnost. Budka je navržena tak, aby uživatelům poskytla soukromí i technologické zázemí.</w:t>
      </w:r>
    </w:p>
    <w:p>
      <w:pPr/>
      <w:r>
        <w:rPr>
          <w:b w:val="1"/>
          <w:bCs w:val="1"/>
        </w:rPr>
        <w:t xml:space="preserve">Lukáš Pavelek, předseda představenstva OHK Opava: </w:t>
      </w:r>
      <w:r>
        <w:rPr/>
        <w:t xml:space="preserve">“Na tom počítači mají občané možnost vyzkoušet různé aplikace v rámci jedné aplikace. A můžou se pak rozhodnout třeba, že si doma nějaký ten model, který jim bude nejvíce vyhovovat, předplatí a budou ho používat více naplno. Do budoucna plánujeme, že by tady měli i přístup k našim vzdělávacím videím a workshopům.”</w:t>
      </w:r>
    </w:p>
    <w:p>
      <w:pPr/>
      <w:r>
        <w:rPr/>
        <w:t xml:space="preserve">Součástí vybavení je počítač s přístupem k placeným AI nástrojům, pohodlné sezení, zásuvky i nabíjení. Budku je ale možné využít i k běžné práci nebo schůzce.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“Tato akustická budka bude sloužit pro širokou veřejnost, kde mají možnost používat nejmodernější technologie AI a vlastně v akusticky utlumeném prostředí se buď s těmito dovednostmi učit, nebo například si provést společné jednání, schůzku. Tato technologie nikde v České republice není a pokud se bude lidem líbit, tak bychom byli rádi, kdyby se tato akustická budka dostala i do jiných prostor a třeba měst."</w:t>
      </w:r>
    </w:p>
    <w:p>
      <w:pPr/>
      <w:r>
        <w:rPr/>
        <w:t xml:space="preserve">Důraz byl kladen především na bezpečnost uživatelů a ochranu dat.</w:t>
      </w:r>
    </w:p>
    <w:p>
      <w:pPr/>
      <w:r>
        <w:rPr>
          <w:b w:val="1"/>
          <w:bCs w:val="1"/>
        </w:rPr>
        <w:t xml:space="preserve">Michal Krčmařík, dodavatel hardwaru</w:t>
      </w:r>
      <w:r>
        <w:rPr/>
        <w:t xml:space="preserve">: “Po odhlášení z daného notebooku se automaticky smaže všechna historie na webu, ať už je to URL adresy a všechny webové prohlížení. Je tam i varianta, že uživatel může na toto odhlášení zapomenout. V případě toho, že se to stane, je tam nastaveno ovládání tak, že se má notebook automaticky po 30 minutách odhlásit a zároveň smazat tuto historii.”</w:t>
      </w:r>
    </w:p>
    <w:p>
      <w:pPr/>
      <w:r>
        <w:rPr/>
        <w:t xml:space="preserve">Samotná budka je akusticky izolovaná a určená až pro tři osoby. Podle zástupců hospodářské komory má projekt potenciál dalšího rozvoje.</w:t>
      </w:r>
    </w:p>
    <w:p>
      <w:pPr/>
      <w:r>
        <w:rPr>
          <w:b w:val="1"/>
          <w:bCs w:val="1"/>
        </w:rPr>
        <w:t xml:space="preserve">Lukáš Petřík, ředitel OHK Opava: </w:t>
      </w:r>
      <w:r>
        <w:rPr/>
        <w:t xml:space="preserve">“Reagujeme trošku i na potřeby právě poptávky podnikatelů a taky veřejnosti, že se kolikrát nemají kde scházet. Už nyní jednáme o dalších prostorách právě v Opavě, kde pokud se ten nápad uchytí a bude o něj zájem, tak máme vymyšleno hned několik dalších takových podobných míst, veřejně dostupných.”</w:t>
      </w:r>
    </w:p>
    <w:p>
      <w:pPr/>
      <w:r>
        <w:rPr/>
        <w:t xml:space="preserve">AI budka v opavské knihovně tak představuje další krok k modernímu a otevřenému městu, které chce nové technologie přiblížit co nejširší veřejnosti bezpečně, srozumitelně a dostupně.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911/opava-patri-mezi-prvni-mesta-v-cesku-kde-vznikla-ai-budka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2026-07-05T18:44:33+02:00</dcterms:created>
  <dcterms:modified xsi:type="dcterms:W3CDTF">2026-07-05T18:44:33+02:00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