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vrstevnické mediace pomáhá řešit spory mezi žáky</w:t>
      </w:r>
    </w:p>
    <w:p>
      <w:pPr/>
      <w:r>
        <w:rPr/>
        <w:t xml:space="preserve">Vrstevnická mediace. To je projekt, do kterého se zapojila Základní škola v Horní Suché. Vybraní žáci druhého stupně jsou proškoleni v technikách, jak zvládat urovnávání sporů mezi svými vrstevníky.</w:t>
      </w:r>
    </w:p>
    <w:p>
      <w:pPr/>
      <w:r>
        <w:rPr>
          <w:b w:val="1"/>
          <w:bCs w:val="1"/>
        </w:rPr>
        <w:t xml:space="preserve">Michaela Kopalová, zakladatelka společnosti Mediační škola:</w:t>
      </w:r>
      <w:r>
        <w:rPr/>
        <w:t xml:space="preserve"> „Učíme děti aktivně naslouchat, rozumět emocím a umět vést zjednodušenou formu mediace. Výstupem projektu bude vznik týmu zhruba patnácti školních mediátorů, kteří budou na škole pomáhat ostatním žákům urovnávat jejich konflikty.“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se mi tady líbí, že si říkáme, jak se máme chovat, co máme a nemáme dělat. Bavíme se také o citech, abychom se naučili, jaké emoce máme a co cítíme.“</w:t>
      </w:r>
    </w:p>
    <w:p>
      <w:pPr/>
      <w:r>
        <w:rPr/>
        <w:t xml:space="preserve">Projekt je podpořen nadačním fondem Evy Pavlové.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„Pokud se našim žákům podaří úspěšně splnit zkoušky vrstevnických mediátorů, mohli by být oceněni přímo paní první dámou.“</w:t>
      </w:r>
    </w:p>
    <w:p>
      <w:pPr/>
      <w:r>
        <w:rPr/>
        <w:t xml:space="preserve">Projekt mediačního školení zafinancovala obec a zapojí se do něj také žáci druhé školy s polským vyučovacím jazykem.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2934/projekt-vrstevnicke-mediace-pomaha-resit-spory-mez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2026-07-05T21:39:08+02:00</dcterms:created>
  <dcterms:modified xsi:type="dcterms:W3CDTF">2026-07-05T21:39:08+02:00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