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6.2.2026,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posílila výjezdovou jednotku novou cisternou</w:t>
      </w:r>
    </w:p>
    <w:p>
      <w:pPr/>
      <w:r>
        <w:rPr/>
        <w:t xml:space="preserve">V roce 2022 investovala Horní Suchá do rekonstrukce hasičské zbrojnice 18 milionů korun. Jednotka měla ještě jedno přání – novou cisternu. A to se jí nyní splnilo.</w:t>
      </w:r>
    </w:p>
    <w:p>
      <w:pPr/>
      <w:r>
        <w:rPr>
          <w:b w:val="1"/>
          <w:bCs w:val="1"/>
        </w:rPr>
        <w:t xml:space="preserve">Martin Adamiec (BEZPP), místostarosta Horní Suché: </w:t>
      </w:r>
      <w:r>
        <w:rPr/>
        <w:t xml:space="preserve">„Jedním z hlavních důvodů bylo to, že nám Generální ředitelství HZS Ministerstva vnitra nabídlo dotační titul na pořízení této cisterny. Současná cisterna ne že by nevyhovovala, ale už v podstatě nesplňovala podmínky pro profesionální zásah. Už jen z toho důvodu, že nová cisterna je čtyřkolová, zatímco současná je dvoukolová. Nová má objem čtyři tisíce litrů vody, stará jen dva tisíce, takže ten posun ve vybavení jednotky je diametrálně odlišný.“</w:t>
      </w:r>
    </w:p>
    <w:p>
      <w:pPr/>
      <w:r>
        <w:rPr/>
        <w:t xml:space="preserve">Jednotka se nyní musí s novým vozem důkladně seznámit. Teprve poté chce obec prodat stávající cisternu.</w:t>
      </w:r>
    </w:p>
    <w:p>
      <w:pPr/>
      <w:r>
        <w:rPr>
          <w:b w:val="1"/>
          <w:bCs w:val="1"/>
        </w:rPr>
        <w:t xml:space="preserve">Marek Szelong, velitel výjezdové jednotky SDH Horní Suchá: </w:t>
      </w:r>
      <w:r>
        <w:rPr/>
        <w:t xml:space="preserve">„Nejdůležitější jsou strojníci, protože staré auto bylo hodně lehčí, zatímco tohle má 18 tun, takže se chová úplně jinak. Většinou jezdíme k požárům na DEPOS, kde bylo v původní cisterně málo vody. Teď máme víc vody, víc prostoru a víc možností převážet vybavení třeba na povodně. Dřív jsme to museli převážet zvlášť dalším autem, teď máme všechno v jednom.“</w:t>
      </w:r>
    </w:p>
    <w:p>
      <w:pPr/>
      <w:r>
        <w:rPr>
          <w:b w:val="1"/>
          <w:bCs w:val="1"/>
        </w:rPr>
        <w:t xml:space="preserve">Richard Bosák, hasič SDH Horní Suchá: </w:t>
      </w:r>
      <w:r>
        <w:rPr/>
        <w:t xml:space="preserve">„Je to paráda, pro jednotku to bude určitě velký pokrok. Doufáme, že cisternu využijeme naplno a že se budeme z výjezdů vždy vracet ve zdraví.“</w:t>
      </w:r>
    </w:p>
    <w:p>
      <w:pPr/>
      <w:r>
        <w:rPr/>
        <w:t xml:space="preserve">Kromě čtyřmilionové dotace z ministerstva podpořil nákup cisterny částkou dvou milionů korun také Moravskoslezský kraj. Další čtyři miliony korun uhradila obec.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52969/horni-sucha-posilila-vyjezdovou-jednotku-novou-cister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2026-08-22T20:51:48+02:00</dcterms:created>
  <dcterms:modified xsi:type="dcterms:W3CDTF">2026-08-22T20:51:48+02:00</dcterms:modified>
</cp:coreProperties>
</file>

<file path=docProps/custom.xml><?xml version="1.0" encoding="utf-8"?>
<Properties xmlns="http://schemas.openxmlformats.org/officeDocument/2006/custom-properties" xmlns:vt="http://schemas.openxmlformats.org/officeDocument/2006/docPropsVTypes"/>
</file>