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v beskydské Komorní Lhotce prošel rozsáhlou rekonstrukcí</w:t>
      </w:r>
    </w:p>
    <w:p>
      <w:pPr/>
      <w:r>
        <w:rPr/>
        <w:t xml:space="preserve">Rozsáhlá modernizace původního objektu v centru obce byla nutná, aby mohl i nadále poskytovat sociální služby. Rekonstrukce stála 130 milionů korun, přičemž 80 milionů korun poskytl Národní plán obnovy.</w:t>
      </w:r>
    </w:p>
    <w:p>
      <w:pPr/>
      <w:r>
        <w:rPr>
          <w:b w:val="1"/>
          <w:bCs w:val="1"/>
        </w:rPr>
        <w:t xml:space="preserve">Zuzana Filipková, ředitelka Slezské diakonie:</w:t>
      </w:r>
      <w:r>
        <w:rPr/>
        <w:t xml:space="preserve"> „Dnes jsme na otevření Sarepty, což je středisko Slezské diakonie – domov pro seniory. Rekonstrukce tohoto domova stála 130 milionů korun. Jsme velmi vděční, že jsme mohli získat velkou dotaci z Národního plánu obnovy ve výši 80 milionů korun a zbytek jsme museli zajistit sponzorsky. Děkujeme také Moravskoslezskému kraji, firmám i jednotlivcům. Proběhla například cihličková akce, koncerty, zapojily se sbory a významným donátorem byla i naše církev.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 Jsme rádi, že se rekonstrukce podařila. Jednou z našich vizí je dobudování paliativní péče a rozvoj komunitních služeb, aby rodiny mohly s klienty trávit více času v důstojném prostředí.“</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b w:val="1"/>
          <w:bCs w:val="1"/>
        </w:rPr>
        <w:t xml:space="preserve">Aleš Juchelka (ANO), ministr práce a sociálních věcí:</w:t>
      </w:r>
      <w:r>
        <w:rPr/>
        <w:t xml:space="preserve"> „Je skvělé, že mohou vznikat takovéto rekonstrukce pobytových služeb. Když Národní plán obnovy poskytl ze 130 milionů korun 80 milionů na rekonstrukci těchto 60 míst, která dnes vypadají fantasticky, tak přesně takhle by měl vypadat domov 21. století.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Zuzana Filipková, ředitelka Slezské diakonie:</w:t>
      </w:r>
      <w:r>
        <w:rPr/>
        <w:t xml:space="preserve"> „Je to domov, který je otevřený pro seniory, kteří potřebují velkou míru podpory. Jednou z vizí je dobudovat a rozvinout paliativní péči, protože často lidé odsud už odcházejí. Další vizí je rozvoj komunitních služeb. Díky tomu, že máme kuchyňky, kdy každé tři pokoje mají svou kuchyňku, může rodina přicházet, trávit s klienty čas, uvařit si kávu nebo čaj a uspořádat třeba malou oslavu. To jsou oblasti, které chceme dále posilovat.“</w:t>
      </w:r>
    </w:p>
    <w:p>
      <w:pPr/>
      <w:r>
        <w:rPr>
          <w:b w:val="1"/>
          <w:bCs w:val="1"/>
        </w:rPr>
        <w:t xml:space="preserve">Stanislav Kopecký (ANO), náměstek hejtmana MSK pro sociální oblast:</w:t>
      </w:r>
      <w:r>
        <w:rPr/>
        <w:t xml:space="preserve"> „Chtěl bych popřát všem, kteří budou tento krásný standard užívat, aby zde prožívali příjemné dny.“</w:t>
      </w:r>
    </w:p>
    <w:p>
      <w:pPr/>
      <w:r>
        <w:rPr>
          <w:b w:val="1"/>
          <w:bCs w:val="1"/>
        </w:rPr>
        <w:t xml:space="preserve">Jiří Navrátil,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Chci poděkovat Moravskoslezskému kraji, Ministerstvu práce a sociálních věcí, ale především zaměstnancům Slezské diakonie, kteří patří mezi nejvýznamnější poskytovatele sociálních služeb v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003/domov-senioru-v-beskydske-komorni-lhotce-prosel-rozsahl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2026-06-04T17:41:39+02:00</dcterms:created>
  <dcterms:modified xsi:type="dcterms:W3CDTF">2026-06-04T17:41:39+02:00</dcterms:modified>
</cp:coreProperties>
</file>

<file path=docProps/custom.xml><?xml version="1.0" encoding="utf-8"?>
<Properties xmlns="http://schemas.openxmlformats.org/officeDocument/2006/custom-properties" xmlns:vt="http://schemas.openxmlformats.org/officeDocument/2006/docPropsVTypes"/>
</file>