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Uczczono pamięć polskich ofiar wojny w 1919 r.</w:t>
      </w:r>
    </w:p>
    <w:p>
      <w:pPr/>
      <w:r>
        <w:rPr/>
        <w:t xml:space="preserve">Z kościoła obchody przeniosły się na cmentarz, do miejsca  spoczynku żołnierzy 12. i 8. pułku piechoty Wojska Polskiego oraz polskich  milicjantów. </w:t>
      </w:r>
    </w:p>
    <w:p>
      <w:pPr/>
      <w:r>
        <w:rPr>
          <w:b w:val="1"/>
          <w:bCs w:val="1"/>
        </w:rPr>
        <w:t xml:space="preserve">ks. ppor. Piotr Marciniak, kapelan Straży Granicznej: </w:t>
      </w:r>
      <w:r>
        <w:rPr/>
        <w:t xml:space="preserve">„Na tym krzyżu wypisano słowa: </w:t>
      </w:r>
      <w:r>
        <w:rPr>
          <w:i w:val="1"/>
          <w:iCs w:val="1"/>
        </w:rPr>
        <w:t xml:space="preserve">Przechodniu  powiedz Polsce, tu leżymy jej syny posłuszni jej prawom do ostatniej godziny.</w:t>
      </w:r>
      <w:r>
        <w:rPr/>
        <w:t xml:space="preserve">  Przychodzimy tutaj po to, by nie  rozpamiętywać przyczyn konfliktu i tej krótkiej wojny, ale by upamiętznić tych,  którzy pozostali wierni słowom przysiągi żołnierskiej.” </w:t>
      </w:r>
    </w:p>
    <w:p>
      <w:pPr/>
      <w:r>
        <w:rPr/>
        <w:t xml:space="preserve">Jedną z ofiar był  stonawski rodak, polski milijcant Alojzy Friedl. Również na jego grobie są co  roku zapalane znicze i składane kwiaty.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„To dobrze, że ludzie nie zapominają. Przytoczę  słowa kapelana Straży Granicznej, który nad mogiłą poległych wspomniał, że nie  ważne jest, nie trzeba rozpamiętywać, jak to się stało, tylko trzeba pamiętać,  żeby ta pamięć o nich nie zaginęła, że oddali życie.”                                                      </w:t>
      </w:r>
    </w:p>
    <w:p>
      <w:pPr/>
      <w:r>
        <w:rPr/>
        <w:t xml:space="preserve">Wartę  honorową pełnili członkowie Towarzystwa Gimnastycznego „Sokół” z Czernichowa.  Jego założyciel spoczywa w tutejszej  mogile. Kwiaty na grobach złożyli wójt Stonawy, Tomasz Wawrzyk, senator  Andrzej Feber, przedstawiciele Kongresu Polaków, PZKO, instytucji, organizacji  społecznych oraz mieszkańcy Stonawy i okolicznych wiosek.</w:t>
      </w:r>
    </w:p>
    <w:p>
      <w:pPr/>
      <w:r>
        <w:rPr/>
        <w:t xml:space="preserve">Pomimo upływu lat i licznych badań poświęconych tej wojnie,  wciąż budzi ona emocje.</w:t>
      </w:r>
    </w:p>
    <w:p>
      <w:pPr/>
      <w:r>
        <w:rPr>
          <w:b w:val="1"/>
          <w:bCs w:val="1"/>
        </w:rPr>
        <w:t xml:space="preserve">Józef Szymeczek,  historyk: </w:t>
      </w:r>
      <w:r>
        <w:rPr/>
        <w:t xml:space="preserve">„Co niekiedy przejawia się w przestrzeni publicznej. I moim zdaniem,  jest to spowodowane tym, że jeszcze nie dokońca była powiedziana ta prawda, o  tym wszystkim, ponieważ praktycznie pan Bóg, czy ktokolwiek inny, dał przecież  ludziom instrument wybaczania. Owszem to może nastąpić tylko wtedy, kiedy  zostanie powiedziana prawda, wtedy można komuś wybaczyć i wzajemnie sobie  wybaczyć. Historia nas dzieli, ale przyszłość jest wspólna. Ludzie tutejsi na  pewno już budują swoją tożsamość na wizji przyszłości, nie na historii.” </w:t>
      </w:r>
    </w:p>
    <w:p>
      <w:pPr/>
      <w:r>
        <w:rPr/>
        <w:t xml:space="preserve">Uroczystości przygotowało stonawskie koło PZKO przy współudziale  Konsulatu Generalnego Rzeczpospolitej Polski w Ostrawie.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056/uczczono-pamiec-polskich-ofiar-wojny-w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