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Frýdku-Místku se účastnili oslav Hlavního města kultury v Polsku</w:t>
      </w:r>
    </w:p>
    <w:p>
      <w:pPr/>
      <w:r>
        <w:rPr/>
        <w:t xml:space="preserve">Velkolepé oslavy v Bielsko-Biale odstartoval barevný taneční průvod v ulicích. Následoval koncert na náměstí u radnice. Na fasádách domů byly k vidění projekce připomínající textilní tradici a historii města. 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"Frýdek-Místek a Bielsko-Biala mají dlouholeté partnerství a bylo velmi příjemné vidět, že touto událostí žije opravdu celé město. Do těch příprav samotných se aktivně zapojili i ostatní obyvatelé a z jejich slov bylo jasné, že jsou velmi hrdí na to, že </w:t>
      </w:r>
      <w:r>
        <w:rPr>
          <w:i w:val="1"/>
          <w:iCs w:val="1"/>
        </w:rPr>
        <w:t xml:space="preserve">Bielsko-Biala</w:t>
      </w:r>
      <w:r>
        <w:rPr/>
        <w:t xml:space="preserve">se se úplně poprvé stala tímto polským městem kultury. Velkolepou show zahájil taneční průvod na náměstí, poté se to přesunulo na radnici. Promítaly se po zdech různé filmy, různé obrázky a je vidět, že si to užilo opravdu celé město, protože ten počet lidí byl neskutečný."</w:t>
      </w:r>
    </w:p>
    <w:p>
      <w:pPr/>
      <w:r>
        <w:rPr/>
        <w:t xml:space="preserve">Den vyvrcholil slavnostním galavečerem v moderním koncertním sále Cavatina Hall, který pojme až 1000 lidí.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"Naprosto úžasný byl například pianista </w:t>
      </w:r>
      <w:r>
        <w:rPr>
          <w:i w:val="1"/>
          <w:iCs w:val="1"/>
        </w:rPr>
        <w:t xml:space="preserve">Mateusz Dubiel.</w:t>
      </w:r>
      <w:r>
        <w:rPr/>
        <w:t xml:space="preserve">  Po jeho vystoupení celá hala Cavatina Hall tleskala ještě hodně dlouho. Jinak je to nová hala, na kterou jsou také patřičně Poláci hrdí. Mám také velkou radost ze setkání s polskou ministryní kultury, která si na mě udělala čas, a osobně jsem jí tak mohl poděkovat nejen za pozvání, ale potvrdila také význam naší vzájemné spolupráce a pokračování našich dlouhodobých přátelských vztahů."</w:t>
      </w:r>
    </w:p>
    <w:p>
      <w:pPr/>
      <w:r>
        <w:rPr/>
        <w:t xml:space="preserve">Co tento titul znamená pro Frýdek-Místek?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"Tak pro Frýdek-Místek to znamená fakt, že se budeme účastnit kulturních akcí. Stejně tak se navštěvujeme v průběhu roku. A další záležitost je, že mohou získat dotaci až jeden milion zlotých, které vlastně přiděluje potom ministerstvo tomu danému městu v oblasti kultury."</w:t>
      </w:r>
    </w:p>
    <w:p>
      <w:pPr/>
      <w:r>
        <w:rPr/>
        <w:t xml:space="preserve">Jak byste do budoucna chtěli dále rozvíjet toto partnerství?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"Toto partnerství budeme rozvíjet i v oblasti sportu, nejen kultury, ale i dalších záležitostí a potkáváme se navzájem několikrát do roka a scházíme se nejenom s </w:t>
      </w:r>
      <w:r>
        <w:rPr>
          <w:i w:val="1"/>
          <w:iCs w:val="1"/>
        </w:rPr>
        <w:t xml:space="preserve">Bielsko-Bialou</w:t>
      </w:r>
      <w:r>
        <w:rPr/>
        <w:t xml:space="preserve">, ale třeba i s Žilinou na Slovensku."</w:t>
      </w:r>
    </w:p>
    <w:p>
      <w:pPr/>
      <w:r>
        <w:rPr/>
        <w:t xml:space="preserve">Po </w:t>
      </w:r>
      <w:r>
        <w:rPr>
          <w:i w:val="1"/>
          <w:iCs w:val="1"/>
        </w:rPr>
        <w:t xml:space="preserve">Bielsko-Bialé </w:t>
      </w:r>
      <w:r>
        <w:rPr/>
        <w:t xml:space="preserve">převezmou v roce 2007 štafetu Katowice.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178/zastupci-frydkumistku-se-ucastnili-oslav-hlavniho-mesta-kultur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2026-04-08T13:13:51+02:00</dcterms:created>
  <dcterms:modified xsi:type="dcterms:W3CDTF">2026-04-08T13:13:51+02:00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