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19.2.2026,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radnice prochází další etapou rekonstrukce. Zvýší komfort pro občany i zaměstnance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“Spodní část radnice byla nevyhovující nejenom pro samotné zaměstnance, ale i pro návštěvníky radnice a naše občany, kteří si přišli vyřizovat své věci, tak jsme se rozhodli opravdu postupně ty nejexponovanější místa rekonstruovat. V předchozím období jsme zrekonstruovali polovinu spodního patra budovy A a letos pokračujeme vlastně tou druhou polovinou. Bude tady vlastně nové úplně všechno, aby se tady návštěvníci cítili příjemně.”</w:t>
      </w:r>
    </w:p>
    <w:p>
      <w:pPr/>
      <w:r>
        <w:rPr/>
        <w:t xml:space="preserve">Práce potrvají zhruba 90 dní a vyjdou přibližně na tři miliony korun. Radnici se navíc podařilo vysoutěžit nižší cenu oproti původním projektovým nákladům.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“Interiér v této části radnice byl dlouhodobě morálně zastaralý, datové rozvody byly ve špatném stavu a proto vyřizování určitých záležitostí trvalo déle a ty systémy padaly. Jedná jsou o kompletní rekonstrukci, v rámci které měníme podlahy, kompletně osekáváme omítky, budou nové veškeré rozvody, vody, topení, elektřiny, internetu. Dispoziční změny jsou v podstatě pouze kosmetické.”</w:t>
      </w:r>
    </w:p>
    <w:p>
      <w:pPr/>
      <w:r>
        <w:rPr/>
        <w:t xml:space="preserve">Úředníci jsou momentálně přestěhováni do už dříve zrekonstruovaných prostor a najdete je podle orientačních tabulek u recepce.</w:t>
      </w:r>
    </w:p>
    <w:p>
      <w:pPr/>
      <w:r>
        <w:rPr/>
        <w:t xml:space="preserve">Po dokončení bude mít celé přízemí jednotný vzhled, navazující na již opravenou část budovy. Radnice tak pokračuje v modernizaci postupně, aby co nejméně narušila svůj běžný provoz a zároveň zlepšila komfort pro občany i zaměstnance.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53206/marianskohorska-radnice-prochazi-dalsi-etapou-rekonstrukce-zvysi-komfort-pro-obcany-i-zamestn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2026-07-16T08:49:50+02:00</dcterms:created>
  <dcterms:modified xsi:type="dcterms:W3CDTF">2026-07-16T08:49:50+02:00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