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21.2.2026,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města Karviné učí děti formou zážitků chápat umění</w:t>
      </w:r>
    </w:p>
    <w:p>
      <w:pPr/>
      <w:r>
        <w:rPr/>
        <w:t xml:space="preserve">Edukační lekce v Galerii města Karviné jsou zaměřeny  hlavně na žáky prvního stupně. Mají vždy několik částí a navazují přímo na  aktuální výstavu. </w:t>
      </w:r>
    </w:p>
    <w:p>
      <w:pPr/>
      <w:r>
        <w:rPr>
          <w:b w:val="1"/>
          <w:bCs w:val="1"/>
        </w:rPr>
        <w:t xml:space="preserve">Zuzana Balická, lektorka edukačních lekcí  RKK: </w:t>
      </w:r>
      <w:r>
        <w:rPr/>
        <w:t xml:space="preserve">„V první se seznámíme s celou výstavou, děti si ji  prohlédnou. Potom si říkáme k jednomu obrazu legendu, abychom byli trošičku  konkrétnější.“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„Neříkat ostatním tajemství a že se to nemá říkat, protože  to může zranit toho druhého člověka.“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.) </w:t>
      </w:r>
      <w:r>
        <w:rPr/>
        <w:t xml:space="preserve">„Co mě tady baví, je všechno. Ale asi, co mě nejvíce baví,  je kreslení a doplňování otázek.“</w:t>
      </w:r>
    </w:p>
    <w:p>
      <w:pPr/>
      <w:r>
        <w:rPr/>
        <w:t xml:space="preserve">Děti pak chodí po galerii s pracovními listy, hledají  detaily obrazu a ke konci vytváří obrázek. Pomáhá to občas objevit i nějaký  skrytý talent.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„Já jim dávám k této výstavě zadání, že mají nakreslit sebe,  jak se proměňují ve strom. A někdy je to pro ně jednoduché a někdy hledají  možnosti, jak to udělat.“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„Mně tady nejvíc bavilo to kreslení, protože já z mojí  zkušenosti kreslím obrázky taky. Naučila jsem se kreslit pastelkami, protože jsem furt jenom  fixami a barvami.“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„Já bych se chtěla naučit namalovat takové velké obrázky,  nějaký populární obrázek. Jako chtěla bych být malířka.“</w:t>
      </w:r>
    </w:p>
    <w:p>
      <w:pPr/>
      <w:r>
        <w:rPr/>
        <w:t xml:space="preserve">Aktuální výstava představuje tvorbu polské malířky a  vizuální umělkyně Magdaleny Kuleszy-Fedkowicz. Otevírá témata lidské odolnosti  i překonávání těžkých životních zkušeností.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„Je tady spíš takový důraz na resilienci. Na to nezatrpknout,  když se nám stane něco zlého, ale překonat to, integrovat to a jít tím životem  dál s vědomím toho, že máme nějaké zkušenosti, které nám pomáhají ten život, i  když je těžký, žít. A nebýt zlý na to okolí, i když jsme utržili rány.“</w:t>
      </w:r>
    </w:p>
    <w:p>
      <w:pPr/>
      <w:r>
        <w:rPr/>
        <w:t xml:space="preserve">A jak děti reagují na moderní výtvarné umění? Podle lektorky  překvapivě pozitivně.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„Zatím máme příznivou reakci. Takže bývá to oblíbené, třeba  tahle třída chodí opakovaně a už jsme si na sebe zvykli. Myslím, že děti tady  chodí rády.“</w:t>
      </w:r>
    </w:p>
    <w:p>
      <w:pPr/>
      <w:r>
        <w:rPr/>
        <w:t xml:space="preserve">Edukační lekce dětem otevírají dveře do světa umění  nenásilnou a hravou formou. Aktuální výstavu polské autorky můžete  v galerii vidět do 6.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09/galerie-mesta-karvine-uci-deti-formou-zazitku-chapat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2026-04-20T14:56:29+02:00</dcterms:created>
  <dcterms:modified xsi:type="dcterms:W3CDTF">2026-04-20T14:56:29+02:00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