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nudu nezažily, volno totiž strávily na příměstských táborech</w:t>
      </w:r>
    </w:p>
    <w:p>
      <w:pPr/>
      <w:r>
        <w:rPr/>
        <w:t xml:space="preserve">Karviná nabídla školákům o jarních prázdninách několik  tematicky zaměřených příměstských táborů. Děti si mohly užívat volno podle  jejich zájmů. Čtrnáct milovníků vaření si vybralo příměstský tábor kuchtíků. Děti  trávily čas nejen v kuchyni, ale také aktivním pohybem. </w:t>
      </w:r>
    </w:p>
    <w:p>
      <w:pPr/>
      <w:r>
        <w:rPr>
          <w:b w:val="1"/>
          <w:bCs w:val="1"/>
        </w:rPr>
        <w:t xml:space="preserve">Lenka  Včelková, pedagog volného času:</w:t>
      </w:r>
      <w:r>
        <w:rPr/>
        <w:t xml:space="preserve"> "Odpoledne většinou chodíme do tělocvičny, kde hrajeme vybíjenou. Ta je úplně nejoblíbenější a nejvíc se jim líbí."</w:t>
      </w:r>
    </w:p>
    <w:p>
      <w:pPr/>
      <w:r>
        <w:rPr/>
        <w:t xml:space="preserve">Děti, které dávají přednost kreativitě a knížkám, navštívily knihovnu.</w:t>
      </w:r>
    </w:p>
    <w:p>
      <w:pPr/>
      <w:r>
        <w:rPr>
          <w:b w:val="1"/>
          <w:bCs w:val="1"/>
        </w:rPr>
        <w:t xml:space="preserve">Svatava  Sukopová, zástupkyně ředitelky, vedoucí útvaru knihovnických a informačních  služeb</w:t>
      </w:r>
      <w:r>
        <w:rPr>
          <w:b w:val="1"/>
          <w:bCs w:val="1"/>
        </w:rPr>
        <w:t xml:space="preserve">:</w:t>
      </w:r>
      <w:r>
        <w:rPr/>
        <w:t xml:space="preserve"> "Děti si tady mohou vytvořit sněženky. Mohou také pomocí interaktivní výstavy od Kateřiny Illnerové a Kláry Smolíkové plnit pracovní úkoly a pracovní sešity, čímž si projdou i celou knihovnu a mohou se tady krásně zabavit."</w:t>
      </w:r>
    </w:p>
    <w:p>
      <w:pPr/>
      <w:r>
        <w:rPr/>
        <w:t xml:space="preserve">Kdo naopak miluje zvířata a přírodu, nechyběl na environmentálním příměstském táboře.</w:t>
      </w:r>
    </w:p>
    <w:p>
      <w:pPr/>
      <w:r>
        <w:rPr>
          <w:b w:val="1"/>
          <w:bCs w:val="1"/>
        </w:rPr>
        <w:t xml:space="preserve">Petr  Kantor, vedoucí tábora</w:t>
      </w:r>
      <w:r>
        <w:rPr>
          <w:b w:val="1"/>
          <w:bCs w:val="1"/>
        </w:rPr>
        <w:t xml:space="preserve">:</w:t>
      </w:r>
      <w:r>
        <w:rPr/>
        <w:t xml:space="preserve"> "My se seznamujeme s různými kontinenty. Děti přemýšlejí o tom, kým a čím by mohly být, a zároveň testujeme nové environmentální programy."</w:t>
      </w:r>
    </w:p>
    <w:p>
      <w:pPr/>
      <w:r>
        <w:rPr/>
        <w:t xml:space="preserve">Součástí výuky o přírodě byla i praktická ukázka zvířat. Děti si mohly pohladit například vakoveverku, papouška, králíčky či plazy.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251/karvinske-deti-nudu-nezazily-volno-totiz-stravily-na-primestskych-tab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2026-10-22T18:59:35+02:00</dcterms:created>
  <dcterms:modified xsi:type="dcterms:W3CDTF">2026-10-22T18:59:35+02:00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