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ulice se v Ostravě osvědčily. Chystají se úpravy dalších míst</w:t>
      </w:r>
    </w:p>
    <w:p>
      <w:pPr/>
      <w:r>
        <w:rPr/>
        <w:t xml:space="preserve">Většina škol byla budována v době, kdy se ve srovnání s dneškem na ulicích pohyboval jen zlomek vozidel. Navíc roste i počet rodičů, kteří děti vozí do školy auty. A to vše dohromady udělalo z jejich okolí riziková místa. Řešením může být takzvaná Školní ulice, kde se různými opatřeními doprava zklidní.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se inspirovalo některými jinými evropskými městy, kde se přistoupilo k tomu, že vznikají takzvané Školní ulice, které mají zklidnit dopravu v dané lokalitě."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"Jde o to, abychom zorganizovali ten prostor před školou tak, aby se tam dalo bezpečně zajet, jednoduše zaparkovat, vysadit děti a zároveň se ty děti nekřížily s automobily a mohly bezpečně dojít do školy."</w:t>
      </w:r>
    </w:p>
    <w:p>
      <w:pPr/>
      <w:r>
        <w:rPr/>
        <w:t xml:space="preserve">Po pilotním projektu ve Vítkovicích na základní škole Ševčíková testovali omezení dopravy odborníci také na Základní škole Kosmonautů v Zábřehu. A i tam se opatření osvědčila.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"Policie vítá každé opatření, které vede ke zvýšení bezpečnosti nejzranitelnějších účastníků silničního provozu. Mezi taková opatření patří jistě takzvaný projekt školních ulic."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rozpracované další pilotní projekty, například v Porubě, kde se v tuto chvíli přemýšlí o Školní ulici u Základní školy Komenského."</w:t>
      </w:r>
    </w:p>
    <w:p>
      <w:pPr/>
      <w:r>
        <w:rPr/>
        <w:t xml:space="preserve">Školní ulice mohou mít více podob. Někdy jde o dočasný zákaz vjezdu aut, jindy o trvalé změny v organizaci dopravy nebo úpravy veřejného prostoru.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283/skolni-ulice-se-v-ostrave-osvedcily-chystaji-se-upravy-dals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2026-07-19T11:02:53+02:00</dcterms:created>
  <dcterms:modified xsi:type="dcterms:W3CDTF">2026-07-19T11:02:53+02:00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