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podporuje sport a investuje do svých škol</w:t>
      </w:r>
    </w:p>
    <w:p>
      <w:pPr/>
      <w:r>
        <w:rPr/>
        <w:t xml:space="preserve">Vím, že máte školství a sport, co ještě spadá do Vaší gesce?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"Moje gesce je širší v tom, že má záběr i na větší okruh obyvatel. Řekl bych možná největší, poněvadž je součástí také kultura, kulturní památky, věda. A tím druhým odborem, který mám v gesci, je odbor informačních technologií."</w:t>
      </w:r>
    </w:p>
    <w:p>
      <w:pPr/>
      <w:r>
        <w:rPr/>
        <w:t xml:space="preserve">Co to znamená pro vás, že jste nastoupil na ten post nedávno a máte relativně krátký časový úsek před sebou?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"Mám, jsem si toho vědom. Jsem si vědom jakéhosi mandátu Zimního krále, ale současně vnímám to, že bych rád pokračoval v tom, co jsem započal ve své práci neuvolněného radního. A myslím si, že do konce našeho volebního období je ještě hromada času, kdy bychom rádi dokončili projekty, které máme rozdělané hlavně v oblasti vzdělávání a sportu."</w:t>
      </w:r>
    </w:p>
    <w:p>
      <w:pPr/>
      <w:r>
        <w:rPr/>
        <w:t xml:space="preserve">Začněme tedy tím sportem. Jakým způsobem město podporuje sport, sportovní aktivity, sportovní kluby?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"Tak sport podporujeme klasickými dotačními programy, kdy jsme chtěli jakýmsi způsobem narovnat pravidla pro dotační částky klubům. Ne abychom do nich vnášeli jakékoliv subjektivní pocity, komu dát a komu ne. Tak jsme vlastně stanovili jakási jasně stanovená kritéria, která jsou dána počtem dětí a jejich výkonností, počtem tréninků, zápasů a podobně. A druhým rokem již pracujeme podle těch pravidel. A co bych možná zdůraznil jako změnu, že jsme kladli důraz v novém dotačním programu právě na práci s těmi nejmenšími dětmi, na podporu dětí, které výkonnostně </w:t>
      </w:r>
      <w:r>
        <w:rPr>
          <w:i w:val="1"/>
          <w:iCs w:val="1"/>
        </w:rPr>
        <w:t xml:space="preserve">ne</w:t>
      </w:r>
      <w:r>
        <w:rPr/>
        <w:t xml:space="preserve">sportují, ale hýbou se."</w:t>
      </w:r>
    </w:p>
    <w:p>
      <w:pPr/>
      <w:r>
        <w:rPr/>
        <w:t xml:space="preserve">Jak zajistíte to, aby ty peníze, které mají být pro ty nejmenší, nebyly využity pro jiné účely v klubu?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306/frydekmistek-podporuje-sport-a-investuje-do-sv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2026-06-15T08:48:14+02:00</dcterms:created>
  <dcterms:modified xsi:type="dcterms:W3CDTF">2026-06-15T08:48:14+02:00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