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podporuje sport a investuje do svých škol</w:t>
      </w:r>
    </w:p>
    <w:p>
      <w:pPr/>
      <w:r>
        <w:rPr/>
        <w:t xml:space="preserve">Vím, že máte školství a sport, co ještě spadá do Vaší gesce?</w:t>
      </w:r>
    </w:p>
    <w:p>
      <w:pPr/>
      <w:r>
        <w:rPr>
          <w:b w:val="1"/>
          <w:bCs w:val="1"/>
        </w:rPr>
        <w:t xml:space="preserve">Tomáš Pyško (Naše Město F-M), náměstek primátora Frýdku-Místku:</w:t>
      </w:r>
      <w:r>
        <w:rPr/>
        <w:t xml:space="preserve"> "Moje gesce je širší v tom, že má záběr i na větší okruh obyvatel. Řekl bych možná největší, poněvadž je součástí také kultura, kulturní památky, věda. A tím druhým odborem, který mám v gesci, je odbor informačních technologií."</w:t>
      </w:r>
    </w:p>
    <w:p>
      <w:pPr/>
      <w:r>
        <w:rPr/>
        <w:t xml:space="preserve">Co to znamená pro vás, že jste nastoupil na ten post nedávno a máte relativně krátký časový úsek před sebou?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"Mám, jsem si toho vědom. Jsem si vědom jakéhosi mandátu Zimního krále, ale současně vnímám to, že bych rád pokračoval v tom, co jsem započal ve své práci neuvolněného radního. A myslím si, že do konce našeho volebního období je ještě hromada času, kdy bychom rádi dokončili projekty, které máme rozdělané hlavně v oblasti vzdělávání a sportu."</w:t>
      </w:r>
    </w:p>
    <w:p>
      <w:pPr/>
      <w:r>
        <w:rPr/>
        <w:t xml:space="preserve">Začněme tedy tím sportem. Jakým způsobem město podporuje sport, sportovní aktivity, sportovní kluby?</w:t>
      </w:r>
    </w:p>
    <w:p>
      <w:pPr/>
      <w:r>
        <w:rPr>
          <w:b w:val="1"/>
          <w:bCs w:val="1"/>
        </w:rPr>
        <w:t xml:space="preserve">Tomáš Pyško (Naše Město F-M), náměstek primátora Frýdku-Místku</w:t>
      </w:r>
      <w:r>
        <w:rPr>
          <w:b w:val="1"/>
          <w:bCs w:val="1"/>
        </w:rPr>
        <w:t xml:space="preserve">:</w:t>
      </w:r>
      <w:r>
        <w:rPr/>
        <w:t xml:space="preserve"> "Tak sport podporujeme klasickými dotačními programy, kdy jsme chtěli jakýmsi způsobem narovnat pravidla pro dotační částky klubům. Ne abychom do nich vnášeli jakékoliv subjektivní pocity, komu dát a komu ne. Tak jsme vlastně stanovili jakási jasně stanovená kritéria, která jsou dána počtem dětí a jejich výkonností, počtem tréninků, zápasů a podobně. A druhým rokem již pracujeme podle těch pravidel. A co bych možná zdůraznil jako změnu, že jsme kladli důraz v novém dotačním programu právě na práci s těmi nejmenšími dětmi, na podporu dětí, které výkonnostně </w:t>
      </w:r>
      <w:r>
        <w:rPr>
          <w:i w:val="1"/>
          <w:iCs w:val="1"/>
        </w:rPr>
        <w:t xml:space="preserve">ne</w:t>
      </w:r>
      <w:r>
        <w:rPr/>
        <w:t xml:space="preserve">sportují, ale hýbou se."</w:t>
      </w:r>
    </w:p>
    <w:p>
      <w:pPr/>
      <w:r>
        <w:rPr/>
        <w:t xml:space="preserve">Jak zajistíte to, aby ty peníze, které mají být pro ty nejmenší, nebyly využity pro jiné účely v klubu?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306/frydekmistek-podporuje-sport-a-investuje-do-sv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2026-09-22T20:10:11+02:00</dcterms:created>
  <dcterms:modified xsi:type="dcterms:W3CDTF">2026-09-22T20:10:11+02:00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