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5.3.2026,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Porubské knihovny připravily k měsíci čtenářů řadu akcí. Vyberou si všechny generace</w:t>
      </w:r>
    </w:p>
    <w:p>
      <w:pPr/>
      <w:r>
        <w:rPr/>
        <w:t xml:space="preserve">Knihovna města Ostravy se se svými pobočkami i letos zapojila do celorepublikové kampaně Březen – měsíc čtenářů, kterou vyhlašuje Svaz knihovníků a informačních pracovníků České republiky. Každý ročník má své téma. Letos se zaměřuje především na mladé lidi a dospívající. Motto zní: Společně tvoříme knihovnu, kde mladí čtou a mění svět.</w:t>
      </w:r>
    </w:p>
    <w:p>
      <w:pPr/>
      <w:r>
        <w:rPr>
          <w:b w:val="1"/>
          <w:bCs w:val="1"/>
        </w:rPr>
        <w:t xml:space="preserve">Eva Tallová, vedoucí pobočky, KMO Opavská</w:t>
      </w:r>
      <w:r>
        <w:rPr>
          <w:b w:val="1"/>
          <w:bCs w:val="1"/>
        </w:rPr>
        <w:t xml:space="preserve">:</w:t>
      </w:r>
      <w:r>
        <w:rPr/>
        <w:t xml:space="preserve"> "V rámci Března – měsíce čtenářů jsme si vlastně připravili spoustu akcí. Jsou to například besedy pro mateřské školy, pro základní školy, pro první a druhý stupeň."</w:t>
      </w:r>
    </w:p>
    <w:p>
      <w:pPr/>
      <w:r>
        <w:rPr>
          <w:b w:val="1"/>
          <w:bCs w:val="1"/>
        </w:rPr>
        <w:t xml:space="preserve">Helena Dlouhá, knihovnice, KMO Opavská</w:t>
      </w:r>
      <w:r>
        <w:rPr/>
        <w:t xml:space="preserve">: "Dnešní beseda se věnuje knižním padouchům a záporákům, kteří tu knihu oživí a děti s napětím čekají, jestli vyhraje nebo ho porazí nějaký ten kladný hrdina."</w:t>
      </w:r>
    </w:p>
    <w:p>
      <w:pPr/>
      <w:r>
        <w:rPr>
          <w:b w:val="1"/>
          <w:bCs w:val="1"/>
        </w:rPr>
        <w:t xml:space="preserve">Děti ze ZŠ Komenského:</w:t>
      </w:r>
      <w:r>
        <w:rPr/>
        <w:t xml:space="preserve"> "Jednoho záporáka už znám, znám Voldemorta, ale knížku jsem nečetl, viděl jsem jen film a je to z Harryho Pottera."</w:t>
      </w:r>
    </w:p>
    <w:p>
      <w:pPr/>
      <w:r>
        <w:rPr>
          <w:i w:val="1"/>
          <w:iCs w:val="1"/>
        </w:rPr>
        <w:t xml:space="preserve">"</w:t>
      </w:r>
      <w:r>
        <w:rPr/>
        <w:t xml:space="preserve">Dozvěděla jsem se, kdo všechno je padouch, v jakých pohádkách. Mě zaujala Sněhová královna, která vlastně mohla v její sněhové zemi někoho zmrazit a pak si dát jeho sochu na svou zahradu." </w:t>
      </w:r>
    </w:p>
    <w:p>
      <w:pPr/>
      <w:r>
        <w:rPr>
          <w:i w:val="1"/>
          <w:iCs w:val="1"/>
        </w:rPr>
        <w:t xml:space="preserve">"</w:t>
      </w:r>
      <w:r>
        <w:rPr/>
        <w:t xml:space="preserve">Chodíme sem docela často a je to tady zábava. V mé knížce jsem na žádného padoucha ještě nenarazil. </w:t>
      </w:r>
    </w:p>
    <w:p>
      <w:pPr/>
      <w:r>
        <w:rPr>
          <w:i w:val="1"/>
          <w:iCs w:val="1"/>
        </w:rPr>
        <w:t xml:space="preserve">"</w:t>
      </w:r>
      <w:r>
        <w:rPr/>
        <w:t xml:space="preserve">Baví mě to tu. Ráda si přečtu Deník malého poseroutky. Je to vlastně o takovém klukovi, který si zapisuje deníky, co se mu třeba za ten den stalo."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3435/porubske-knihovny-pripravily-k-mesici-ctenaru-radu-akci-vyberou-si-vsechny-gene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2026-06-24T03:31:51+02:00</dcterms:created>
  <dcterms:modified xsi:type="dcterms:W3CDTF">2026-06-24T03:31:51+02:00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